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7EA23" w14:textId="77777777" w:rsidR="00C94284" w:rsidRDefault="00C94284">
      <w:pPr>
        <w:spacing w:after="239" w:line="259" w:lineRule="auto"/>
        <w:ind w:left="1772" w:right="0" w:firstLine="0"/>
        <w:jc w:val="left"/>
        <w:rPr>
          <w:rFonts w:ascii="Calibri" w:eastAsia="Calibri" w:hAnsi="Calibri" w:cs="Calibri"/>
          <w:b/>
          <w:color w:val="1F497D"/>
          <w:sz w:val="56"/>
        </w:rPr>
      </w:pPr>
    </w:p>
    <w:p w14:paraId="35627DD1" w14:textId="58AAD432" w:rsidR="009301ED" w:rsidRDefault="00D07515">
      <w:pPr>
        <w:spacing w:after="239" w:line="259" w:lineRule="auto"/>
        <w:ind w:left="1772" w:right="0" w:firstLine="0"/>
        <w:jc w:val="left"/>
        <w:rPr>
          <w:rFonts w:ascii="Calibri" w:eastAsia="Calibri" w:hAnsi="Calibri" w:cs="Calibri"/>
          <w:b/>
          <w:color w:val="1F497D"/>
          <w:sz w:val="56"/>
        </w:rPr>
      </w:pPr>
      <w:r>
        <w:rPr>
          <w:rFonts w:ascii="Calibri" w:eastAsia="Calibri" w:hAnsi="Calibri" w:cs="Calibri"/>
          <w:b/>
          <w:color w:val="1F497D"/>
          <w:sz w:val="56"/>
        </w:rPr>
        <w:t xml:space="preserve">SGS College </w:t>
      </w:r>
      <w:r w:rsidR="00CD3A20">
        <w:rPr>
          <w:rFonts w:ascii="Calibri" w:eastAsia="Calibri" w:hAnsi="Calibri" w:cs="Calibri"/>
          <w:b/>
          <w:color w:val="1F497D"/>
          <w:sz w:val="56"/>
        </w:rPr>
        <w:t xml:space="preserve">Bristol TT Academy </w:t>
      </w:r>
    </w:p>
    <w:p w14:paraId="5D495E3D" w14:textId="2C9B5543" w:rsidR="00CD3A20" w:rsidRDefault="00F80DF7" w:rsidP="00CD3A20">
      <w:pPr>
        <w:spacing w:after="239" w:line="259" w:lineRule="auto"/>
        <w:ind w:left="1772" w:right="0" w:firstLine="0"/>
      </w:pPr>
      <w:r>
        <w:rPr>
          <w:noProof/>
        </w:rPr>
        <w:drawing>
          <wp:anchor distT="0" distB="0" distL="114300" distR="114300" simplePos="0" relativeHeight="251658240" behindDoc="1" locked="0" layoutInCell="1" allowOverlap="1" wp14:anchorId="15D117DD" wp14:editId="5E22BE0F">
            <wp:simplePos x="0" y="0"/>
            <wp:positionH relativeFrom="page">
              <wp:align>center</wp:align>
            </wp:positionH>
            <wp:positionV relativeFrom="page">
              <wp:posOffset>1390650</wp:posOffset>
            </wp:positionV>
            <wp:extent cx="2199600" cy="2199600"/>
            <wp:effectExtent l="0" t="0" r="0" b="0"/>
            <wp:wrapTight wrapText="bothSides">
              <wp:wrapPolygon edited="0">
                <wp:start x="0" y="0"/>
                <wp:lineTo x="0" y="21332"/>
                <wp:lineTo x="21332" y="21332"/>
                <wp:lineTo x="21332" y="0"/>
                <wp:lineTo x="0" y="0"/>
              </wp:wrapPolygon>
            </wp:wrapTight>
            <wp:docPr id="634888102" name="Picture 3" descr="A logo for a tennis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88102" name="Picture 3" descr="A logo for a tennis academ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9600" cy="219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190A5" w14:textId="77777777" w:rsidR="009301ED" w:rsidRDefault="00D07515">
      <w:pPr>
        <w:spacing w:line="259" w:lineRule="auto"/>
        <w:ind w:left="1824" w:right="4421" w:firstLine="0"/>
        <w:jc w:val="left"/>
      </w:pPr>
      <w:r>
        <w:rPr>
          <w:rFonts w:ascii="Comic Sans MS" w:eastAsia="Comic Sans MS" w:hAnsi="Comic Sans MS" w:cs="Comic Sans MS"/>
          <w:sz w:val="56"/>
        </w:rPr>
        <w:t xml:space="preserve"> </w:t>
      </w:r>
    </w:p>
    <w:p w14:paraId="6B96DBFC" w14:textId="77777777" w:rsidR="009301ED" w:rsidRDefault="00D07515">
      <w:pPr>
        <w:spacing w:after="540" w:line="259" w:lineRule="auto"/>
        <w:ind w:left="1839" w:right="4421" w:firstLine="0"/>
        <w:jc w:val="left"/>
      </w:pPr>
      <w:r>
        <w:rPr>
          <w:rFonts w:ascii="Calibri" w:eastAsia="Calibri" w:hAnsi="Calibri" w:cs="Calibri"/>
          <w:sz w:val="22"/>
        </w:rPr>
        <w:t xml:space="preserve"> </w:t>
      </w:r>
    </w:p>
    <w:p w14:paraId="15824EC8" w14:textId="3B66BE02" w:rsidR="009301ED" w:rsidRDefault="00D07515" w:rsidP="00CD3A20">
      <w:pPr>
        <w:tabs>
          <w:tab w:val="left" w:pos="5475"/>
        </w:tabs>
        <w:spacing w:after="171" w:line="259" w:lineRule="auto"/>
        <w:ind w:left="1937" w:right="0" w:firstLine="0"/>
        <w:jc w:val="left"/>
      </w:pPr>
      <w:r>
        <w:rPr>
          <w:rFonts w:ascii="Comic Sans MS" w:eastAsia="Comic Sans MS" w:hAnsi="Comic Sans MS" w:cs="Comic Sans MS"/>
          <w:b/>
          <w:color w:val="FF0000"/>
          <w:sz w:val="48"/>
        </w:rPr>
        <w:t xml:space="preserve">         </w:t>
      </w:r>
      <w:r w:rsidR="00CD3A20">
        <w:rPr>
          <w:rFonts w:ascii="Comic Sans MS" w:eastAsia="Comic Sans MS" w:hAnsi="Comic Sans MS" w:cs="Comic Sans MS"/>
          <w:b/>
          <w:color w:val="FF0000"/>
          <w:sz w:val="48"/>
        </w:rPr>
        <w:tab/>
      </w:r>
    </w:p>
    <w:p w14:paraId="4EA5E11D" w14:textId="7CC83DBC" w:rsidR="00336DA4" w:rsidRDefault="00D07515" w:rsidP="00052B8C">
      <w:pPr>
        <w:tabs>
          <w:tab w:val="left" w:pos="4965"/>
          <w:tab w:val="left" w:pos="5370"/>
          <w:tab w:val="left" w:pos="5475"/>
        </w:tabs>
        <w:spacing w:after="241" w:line="259" w:lineRule="auto"/>
        <w:ind w:left="0" w:right="0" w:firstLine="0"/>
        <w:jc w:val="left"/>
        <w:rPr>
          <w:rFonts w:ascii="Calibri" w:eastAsia="Calibri" w:hAnsi="Calibri" w:cs="Calibri"/>
          <w:b/>
          <w:color w:val="1F497D"/>
          <w:sz w:val="48"/>
        </w:rPr>
      </w:pPr>
      <w:r>
        <w:rPr>
          <w:rFonts w:ascii="Calibri" w:eastAsia="Calibri" w:hAnsi="Calibri" w:cs="Calibri"/>
          <w:b/>
          <w:color w:val="1F497D"/>
          <w:sz w:val="48"/>
        </w:rPr>
        <w:t xml:space="preserve">                                      </w:t>
      </w:r>
      <w:r w:rsidR="00052B8C">
        <w:rPr>
          <w:rFonts w:ascii="Calibri" w:eastAsia="Calibri" w:hAnsi="Calibri" w:cs="Calibri"/>
          <w:b/>
          <w:color w:val="1F497D"/>
          <w:sz w:val="48"/>
        </w:rPr>
        <w:tab/>
      </w:r>
      <w:r w:rsidR="00052B8C">
        <w:rPr>
          <w:rFonts w:ascii="Calibri" w:eastAsia="Calibri" w:hAnsi="Calibri" w:cs="Calibri"/>
          <w:b/>
          <w:color w:val="1F497D"/>
          <w:sz w:val="48"/>
        </w:rPr>
        <w:tab/>
      </w:r>
      <w:r w:rsidR="00052B8C">
        <w:rPr>
          <w:rFonts w:ascii="Calibri" w:eastAsia="Calibri" w:hAnsi="Calibri" w:cs="Calibri"/>
          <w:b/>
          <w:color w:val="1F497D"/>
          <w:sz w:val="48"/>
        </w:rPr>
        <w:tab/>
      </w:r>
    </w:p>
    <w:p w14:paraId="18EA5591" w14:textId="07CBCAF5" w:rsidR="00F53104" w:rsidRDefault="00336DA4" w:rsidP="00336DA4">
      <w:pPr>
        <w:spacing w:after="241" w:line="259" w:lineRule="auto"/>
        <w:ind w:left="0" w:right="0" w:firstLine="0"/>
        <w:jc w:val="left"/>
        <w:rPr>
          <w:rFonts w:ascii="Calibri" w:eastAsia="Calibri" w:hAnsi="Calibri" w:cs="Calibri"/>
          <w:b/>
          <w:color w:val="1F497D"/>
          <w:sz w:val="48"/>
        </w:rPr>
      </w:pPr>
      <w:r>
        <w:rPr>
          <w:rFonts w:ascii="Calibri" w:eastAsia="Calibri" w:hAnsi="Calibri" w:cs="Calibri"/>
          <w:b/>
          <w:color w:val="1F497D"/>
          <w:sz w:val="48"/>
        </w:rPr>
        <w:t xml:space="preserve">                                       </w:t>
      </w:r>
    </w:p>
    <w:p w14:paraId="18F1192A" w14:textId="27E36B25" w:rsidR="009301ED" w:rsidRDefault="002A1A82" w:rsidP="002A1A82">
      <w:pPr>
        <w:spacing w:after="94" w:line="259" w:lineRule="auto"/>
        <w:ind w:left="0" w:right="0" w:firstLine="0"/>
        <w:jc w:val="left"/>
      </w:pPr>
      <w:r>
        <w:rPr>
          <w:rFonts w:ascii="Calibri" w:eastAsia="Calibri" w:hAnsi="Calibri" w:cs="Calibri"/>
          <w:b/>
          <w:color w:val="1F497D"/>
          <w:sz w:val="48"/>
        </w:rPr>
        <w:t xml:space="preserve">     </w:t>
      </w:r>
      <w:r w:rsidR="00AC4B1C">
        <w:rPr>
          <w:rFonts w:ascii="Calibri" w:eastAsia="Calibri" w:hAnsi="Calibri" w:cs="Calibri"/>
          <w:b/>
          <w:color w:val="1F497D"/>
          <w:sz w:val="48"/>
        </w:rPr>
        <w:t>One Star</w:t>
      </w:r>
      <w:r>
        <w:rPr>
          <w:rFonts w:ascii="Calibri" w:eastAsia="Calibri" w:hAnsi="Calibri" w:cs="Calibri"/>
          <w:b/>
          <w:color w:val="1F497D"/>
          <w:sz w:val="48"/>
        </w:rPr>
        <w:t xml:space="preserve"> </w:t>
      </w:r>
      <w:r w:rsidR="00D07515">
        <w:rPr>
          <w:rFonts w:ascii="Calibri" w:eastAsia="Calibri" w:hAnsi="Calibri" w:cs="Calibri"/>
          <w:b/>
          <w:color w:val="1F497D"/>
          <w:sz w:val="48"/>
        </w:rPr>
        <w:t>Veterans</w:t>
      </w:r>
      <w:r w:rsidR="00DA3734">
        <w:rPr>
          <w:rFonts w:ascii="Calibri" w:eastAsia="Calibri" w:hAnsi="Calibri" w:cs="Calibri"/>
          <w:b/>
          <w:color w:val="1F497D"/>
          <w:sz w:val="48"/>
        </w:rPr>
        <w:t>’</w:t>
      </w:r>
      <w:r w:rsidR="00D07515">
        <w:rPr>
          <w:rFonts w:ascii="Calibri" w:eastAsia="Calibri" w:hAnsi="Calibri" w:cs="Calibri"/>
          <w:b/>
          <w:color w:val="1F497D"/>
          <w:sz w:val="48"/>
        </w:rPr>
        <w:t xml:space="preserve"> </w:t>
      </w:r>
      <w:r w:rsidR="007939CB">
        <w:rPr>
          <w:rFonts w:ascii="Calibri" w:eastAsia="Calibri" w:hAnsi="Calibri" w:cs="Calibri"/>
          <w:b/>
          <w:color w:val="1F497D"/>
          <w:sz w:val="48"/>
        </w:rPr>
        <w:t xml:space="preserve">Mixed </w:t>
      </w:r>
      <w:r w:rsidR="00D07515">
        <w:rPr>
          <w:rFonts w:ascii="Calibri" w:eastAsia="Calibri" w:hAnsi="Calibri" w:cs="Calibri"/>
          <w:b/>
          <w:color w:val="1F497D"/>
          <w:sz w:val="48"/>
        </w:rPr>
        <w:t>Ratings Tournament</w:t>
      </w:r>
    </w:p>
    <w:p w14:paraId="364EA469" w14:textId="2F6E0A91" w:rsidR="00F6677A" w:rsidRPr="00F6677A" w:rsidRDefault="002A1A82" w:rsidP="002A1A82">
      <w:pPr>
        <w:spacing w:after="268" w:line="259" w:lineRule="auto"/>
        <w:ind w:left="1431" w:right="0" w:hanging="10"/>
        <w:rPr>
          <w:rFonts w:eastAsia="Comic Sans MS"/>
          <w:sz w:val="28"/>
          <w:szCs w:val="28"/>
        </w:rPr>
      </w:pPr>
      <w:r>
        <w:rPr>
          <w:sz w:val="28"/>
          <w:szCs w:val="28"/>
        </w:rPr>
        <w:t xml:space="preserve">      </w:t>
      </w:r>
      <w:r w:rsidR="00F6677A" w:rsidRPr="00F6677A">
        <w:rPr>
          <w:sz w:val="28"/>
          <w:szCs w:val="28"/>
        </w:rPr>
        <w:t>The tournament is included in the Computer Ranking Scheme</w:t>
      </w:r>
    </w:p>
    <w:p w14:paraId="7E51274B" w14:textId="0580B93A" w:rsidR="009301ED" w:rsidRDefault="00D07515">
      <w:pPr>
        <w:spacing w:after="268" w:line="259" w:lineRule="auto"/>
        <w:ind w:left="1431" w:right="0" w:hanging="10"/>
        <w:jc w:val="left"/>
      </w:pPr>
      <w:r>
        <w:rPr>
          <w:rFonts w:ascii="Comic Sans MS" w:eastAsia="Comic Sans MS" w:hAnsi="Comic Sans MS" w:cs="Comic Sans MS"/>
          <w:sz w:val="28"/>
        </w:rPr>
        <w:t xml:space="preserve">(Approved by Table Tennis England and Avon </w:t>
      </w:r>
      <w:proofErr w:type="spellStart"/>
      <w:r>
        <w:rPr>
          <w:rFonts w:ascii="Comic Sans MS" w:eastAsia="Comic Sans MS" w:hAnsi="Comic Sans MS" w:cs="Comic Sans MS"/>
          <w:sz w:val="28"/>
        </w:rPr>
        <w:t>CountyT.T.A</w:t>
      </w:r>
      <w:proofErr w:type="spellEnd"/>
      <w:r>
        <w:rPr>
          <w:rFonts w:ascii="Comic Sans MS" w:eastAsia="Comic Sans MS" w:hAnsi="Comic Sans MS" w:cs="Comic Sans MS"/>
          <w:sz w:val="28"/>
        </w:rPr>
        <w:t xml:space="preserve">) </w:t>
      </w:r>
    </w:p>
    <w:p w14:paraId="0A5D6574" w14:textId="77777777" w:rsidR="009301ED" w:rsidRDefault="00D07515">
      <w:pPr>
        <w:spacing w:after="274" w:line="259" w:lineRule="auto"/>
        <w:ind w:left="10" w:right="722" w:hanging="10"/>
        <w:jc w:val="center"/>
      </w:pPr>
      <w:r>
        <w:rPr>
          <w:rFonts w:ascii="Comic Sans MS" w:eastAsia="Comic Sans MS" w:hAnsi="Comic Sans MS" w:cs="Comic Sans MS"/>
          <w:sz w:val="32"/>
        </w:rPr>
        <w:t xml:space="preserve">To be held at  </w:t>
      </w:r>
    </w:p>
    <w:p w14:paraId="3C09DAB3" w14:textId="6718124F" w:rsidR="009301ED" w:rsidRDefault="00D07515">
      <w:pPr>
        <w:pStyle w:val="Heading1"/>
      </w:pPr>
      <w:r>
        <w:t>SGS College (Wise Campus)</w:t>
      </w:r>
      <w:r w:rsidR="00CD3A20">
        <w:t xml:space="preserve"> Bristol TT Academy </w:t>
      </w:r>
      <w:r>
        <w:t xml:space="preserve">,        </w:t>
      </w:r>
    </w:p>
    <w:p w14:paraId="6117CA69" w14:textId="77777777" w:rsidR="009301ED" w:rsidRDefault="00D07515">
      <w:pPr>
        <w:spacing w:after="189" w:line="259" w:lineRule="auto"/>
        <w:ind w:left="1349" w:right="0" w:firstLine="0"/>
        <w:jc w:val="left"/>
        <w:rPr>
          <w:rFonts w:ascii="Comic Sans MS" w:eastAsia="Comic Sans MS" w:hAnsi="Comic Sans MS" w:cs="Comic Sans MS"/>
          <w:b/>
          <w:sz w:val="36"/>
        </w:rPr>
      </w:pPr>
      <w:r>
        <w:rPr>
          <w:rFonts w:ascii="Comic Sans MS" w:eastAsia="Comic Sans MS" w:hAnsi="Comic Sans MS" w:cs="Comic Sans MS"/>
          <w:b/>
          <w:sz w:val="36"/>
        </w:rPr>
        <w:t xml:space="preserve">New Road, Stoke Gifford, Bristol BS34 8LP </w:t>
      </w:r>
    </w:p>
    <w:p w14:paraId="35A78307" w14:textId="5BF7E1A0" w:rsidR="009301ED" w:rsidRDefault="00D07515" w:rsidP="00F6677A">
      <w:pPr>
        <w:spacing w:after="185" w:line="259" w:lineRule="auto"/>
        <w:ind w:left="2372" w:right="0" w:firstLine="0"/>
        <w:rPr>
          <w:rFonts w:ascii="Comic Sans MS" w:eastAsia="Comic Sans MS" w:hAnsi="Comic Sans MS" w:cs="Comic Sans MS"/>
          <w:b/>
          <w:color w:val="FF0000"/>
          <w:sz w:val="40"/>
        </w:rPr>
      </w:pPr>
      <w:r>
        <w:rPr>
          <w:rFonts w:ascii="Comic Sans MS" w:eastAsia="Comic Sans MS" w:hAnsi="Comic Sans MS" w:cs="Comic Sans MS"/>
          <w:b/>
          <w:color w:val="FF0000"/>
          <w:sz w:val="40"/>
        </w:rPr>
        <w:t xml:space="preserve">Sunday </w:t>
      </w:r>
      <w:r w:rsidR="00CC5BC5">
        <w:rPr>
          <w:rFonts w:ascii="Comic Sans MS" w:eastAsia="Comic Sans MS" w:hAnsi="Comic Sans MS" w:cs="Comic Sans MS"/>
          <w:b/>
          <w:color w:val="FF0000"/>
          <w:sz w:val="40"/>
        </w:rPr>
        <w:t>2</w:t>
      </w:r>
      <w:r w:rsidR="00CD3A20">
        <w:rPr>
          <w:rFonts w:ascii="Comic Sans MS" w:eastAsia="Comic Sans MS" w:hAnsi="Comic Sans MS" w:cs="Comic Sans MS"/>
          <w:b/>
          <w:color w:val="FF0000"/>
          <w:sz w:val="40"/>
        </w:rPr>
        <w:t>7</w:t>
      </w:r>
      <w:r w:rsidR="00CD3A20" w:rsidRPr="00CD3A20">
        <w:rPr>
          <w:rFonts w:ascii="Comic Sans MS" w:eastAsia="Comic Sans MS" w:hAnsi="Comic Sans MS" w:cs="Comic Sans MS"/>
          <w:b/>
          <w:color w:val="FF0000"/>
          <w:sz w:val="40"/>
          <w:vertAlign w:val="superscript"/>
        </w:rPr>
        <w:t>th</w:t>
      </w:r>
      <w:r w:rsidR="00CD3A20">
        <w:rPr>
          <w:rFonts w:ascii="Comic Sans MS" w:eastAsia="Comic Sans MS" w:hAnsi="Comic Sans MS" w:cs="Comic Sans MS"/>
          <w:b/>
          <w:color w:val="FF0000"/>
          <w:sz w:val="40"/>
        </w:rPr>
        <w:t xml:space="preserve"> October 2024</w:t>
      </w:r>
    </w:p>
    <w:p w14:paraId="58BE9E0E" w14:textId="40E4B1E2" w:rsidR="00052B8C" w:rsidRPr="00052B8C" w:rsidRDefault="00052B8C" w:rsidP="00052B8C">
      <w:pPr>
        <w:spacing w:after="185" w:line="259" w:lineRule="auto"/>
        <w:ind w:left="2372" w:right="0" w:firstLine="0"/>
        <w:rPr>
          <w:rFonts w:ascii="Comic Sans MS" w:eastAsia="Comic Sans MS" w:hAnsi="Comic Sans MS" w:cs="Comic Sans MS"/>
          <w:b/>
          <w:color w:val="FF0000"/>
          <w:sz w:val="28"/>
          <w:szCs w:val="28"/>
        </w:rPr>
      </w:pPr>
      <w:r>
        <w:rPr>
          <w:rFonts w:ascii="Comic Sans MS" w:eastAsia="Comic Sans MS" w:hAnsi="Comic Sans MS" w:cs="Comic Sans MS"/>
          <w:b/>
          <w:color w:val="FF0000"/>
          <w:szCs w:val="24"/>
        </w:rPr>
        <w:t xml:space="preserve">             </w:t>
      </w:r>
      <w:r w:rsidRPr="00052B8C">
        <w:rPr>
          <w:rFonts w:ascii="Comic Sans MS" w:eastAsia="Comic Sans MS" w:hAnsi="Comic Sans MS" w:cs="Comic Sans MS"/>
          <w:b/>
          <w:color w:val="FF0000"/>
          <w:sz w:val="28"/>
          <w:szCs w:val="28"/>
        </w:rPr>
        <w:t>Entry Fee £25.00</w:t>
      </w:r>
    </w:p>
    <w:p w14:paraId="765A7E94" w14:textId="2E1F7101" w:rsidR="009301ED" w:rsidRPr="00F6677A" w:rsidRDefault="00F6677A" w:rsidP="00F6677A">
      <w:pPr>
        <w:jc w:val="left"/>
        <w:rPr>
          <w:rFonts w:ascii="Comic Sans MS" w:hAnsi="Comic Sans MS" w:cstheme="minorHAnsi"/>
          <w:b/>
          <w:bCs/>
          <w:sz w:val="32"/>
          <w:szCs w:val="32"/>
        </w:rPr>
      </w:pPr>
      <w:r>
        <w:rPr>
          <w:rFonts w:ascii="Comic Sans MS" w:eastAsia="Comic Sans MS" w:hAnsi="Comic Sans MS" w:cstheme="minorHAnsi"/>
          <w:b/>
          <w:bCs/>
          <w:sz w:val="32"/>
          <w:szCs w:val="32"/>
        </w:rPr>
        <w:t xml:space="preserve">  </w:t>
      </w:r>
      <w:r w:rsidRPr="00F6677A">
        <w:rPr>
          <w:rFonts w:ascii="Comic Sans MS" w:eastAsia="Comic Sans MS" w:hAnsi="Comic Sans MS" w:cstheme="minorHAnsi"/>
          <w:b/>
          <w:bCs/>
          <w:sz w:val="32"/>
          <w:szCs w:val="32"/>
        </w:rPr>
        <w:t>Tournament O</w:t>
      </w:r>
      <w:r w:rsidR="00D07515" w:rsidRPr="00F6677A">
        <w:rPr>
          <w:rFonts w:ascii="Comic Sans MS" w:eastAsia="Comic Sans MS" w:hAnsi="Comic Sans MS" w:cstheme="minorHAnsi"/>
          <w:b/>
          <w:bCs/>
          <w:sz w:val="32"/>
          <w:szCs w:val="32"/>
        </w:rPr>
        <w:t>rganiser: Nick Davidson Tel: 07798 558545</w:t>
      </w:r>
    </w:p>
    <w:p w14:paraId="6BF6F738" w14:textId="6F9434A8" w:rsidR="009301ED" w:rsidRDefault="00C12D4B" w:rsidP="00CD3A20">
      <w:pPr>
        <w:spacing w:after="232" w:line="259" w:lineRule="auto"/>
        <w:ind w:left="2742" w:right="0" w:hanging="10"/>
      </w:pPr>
      <w:r>
        <w:rPr>
          <w:rFonts w:ascii="Comic Sans MS" w:eastAsia="Comic Sans MS" w:hAnsi="Comic Sans MS" w:cs="Comic Sans MS"/>
          <w:b/>
          <w:sz w:val="32"/>
        </w:rPr>
        <w:t xml:space="preserve"> </w:t>
      </w:r>
      <w:r w:rsidR="00D07515">
        <w:rPr>
          <w:rFonts w:ascii="Comic Sans MS" w:eastAsia="Comic Sans MS" w:hAnsi="Comic Sans MS" w:cs="Comic Sans MS"/>
          <w:b/>
          <w:sz w:val="32"/>
        </w:rPr>
        <w:t xml:space="preserve">Referee: Tim Harris (N.R.)                                           </w:t>
      </w:r>
    </w:p>
    <w:p w14:paraId="7C77017F" w14:textId="77777777" w:rsidR="009301ED" w:rsidRDefault="00D07515">
      <w:pPr>
        <w:spacing w:after="246" w:line="259" w:lineRule="auto"/>
        <w:ind w:left="0" w:right="3685" w:firstLine="0"/>
        <w:jc w:val="right"/>
      </w:pPr>
      <w:r>
        <w:rPr>
          <w:rFonts w:ascii="Comic Sans MS" w:eastAsia="Comic Sans MS" w:hAnsi="Comic Sans MS" w:cs="Comic Sans MS"/>
          <w:sz w:val="36"/>
        </w:rPr>
        <w:t>No Time-outs at this event</w:t>
      </w:r>
      <w:r>
        <w:rPr>
          <w:rFonts w:ascii="Comic Sans MS" w:eastAsia="Comic Sans MS" w:hAnsi="Comic Sans MS" w:cs="Comic Sans MS"/>
          <w:color w:val="FF0000"/>
          <w:sz w:val="36"/>
        </w:rPr>
        <w:t xml:space="preserve">                                   </w:t>
      </w:r>
    </w:p>
    <w:p w14:paraId="7C81638A" w14:textId="50435D8C" w:rsidR="009301ED" w:rsidRDefault="00D07515">
      <w:pPr>
        <w:spacing w:after="130" w:line="259" w:lineRule="auto"/>
        <w:ind w:left="461" w:right="0" w:firstLine="0"/>
        <w:jc w:val="left"/>
        <w:rPr>
          <w:rFonts w:ascii="Comic Sans MS" w:eastAsia="Comic Sans MS" w:hAnsi="Comic Sans MS" w:cs="Comic Sans MS"/>
          <w:b/>
          <w:color w:val="FF0000"/>
          <w:sz w:val="36"/>
        </w:rPr>
      </w:pPr>
      <w:r>
        <w:rPr>
          <w:rFonts w:ascii="Comic Sans MS" w:eastAsia="Comic Sans MS" w:hAnsi="Comic Sans MS" w:cs="Comic Sans MS"/>
          <w:b/>
          <w:color w:val="FF0000"/>
          <w:sz w:val="36"/>
        </w:rPr>
        <w:t xml:space="preserve">Closing Date for entries: Friday </w:t>
      </w:r>
      <w:r w:rsidR="00DF3216">
        <w:rPr>
          <w:rFonts w:ascii="Comic Sans MS" w:eastAsia="Comic Sans MS" w:hAnsi="Comic Sans MS" w:cs="Comic Sans MS"/>
          <w:b/>
          <w:color w:val="FF0000"/>
          <w:sz w:val="36"/>
        </w:rPr>
        <w:t>1</w:t>
      </w:r>
      <w:r w:rsidR="00CD3A20">
        <w:rPr>
          <w:rFonts w:ascii="Comic Sans MS" w:eastAsia="Comic Sans MS" w:hAnsi="Comic Sans MS" w:cs="Comic Sans MS"/>
          <w:b/>
          <w:color w:val="FF0000"/>
          <w:sz w:val="36"/>
        </w:rPr>
        <w:t>8</w:t>
      </w:r>
      <w:r w:rsidR="00CC5BC5" w:rsidRPr="00CC5BC5">
        <w:rPr>
          <w:rFonts w:ascii="Comic Sans MS" w:eastAsia="Comic Sans MS" w:hAnsi="Comic Sans MS" w:cs="Comic Sans MS"/>
          <w:b/>
          <w:color w:val="FF0000"/>
          <w:sz w:val="36"/>
          <w:vertAlign w:val="superscript"/>
        </w:rPr>
        <w:t>th</w:t>
      </w:r>
      <w:r w:rsidR="00CC5BC5">
        <w:rPr>
          <w:rFonts w:ascii="Comic Sans MS" w:eastAsia="Comic Sans MS" w:hAnsi="Comic Sans MS" w:cs="Comic Sans MS"/>
          <w:b/>
          <w:color w:val="FF0000"/>
          <w:sz w:val="36"/>
        </w:rPr>
        <w:t xml:space="preserve"> </w:t>
      </w:r>
      <w:r w:rsidR="00CD3A20">
        <w:rPr>
          <w:rFonts w:ascii="Comic Sans MS" w:eastAsia="Comic Sans MS" w:hAnsi="Comic Sans MS" w:cs="Comic Sans MS"/>
          <w:b/>
          <w:color w:val="FF0000"/>
          <w:sz w:val="36"/>
        </w:rPr>
        <w:t>October 24</w:t>
      </w:r>
      <w:r w:rsidR="00DF3216">
        <w:rPr>
          <w:rFonts w:ascii="Comic Sans MS" w:eastAsia="Comic Sans MS" w:hAnsi="Comic Sans MS" w:cs="Comic Sans MS"/>
          <w:b/>
          <w:color w:val="FF0000"/>
          <w:sz w:val="36"/>
        </w:rPr>
        <w:t xml:space="preserve"> </w:t>
      </w:r>
      <w:r w:rsidR="007939CB">
        <w:rPr>
          <w:rFonts w:ascii="Comic Sans MS" w:eastAsia="Comic Sans MS" w:hAnsi="Comic Sans MS" w:cs="Comic Sans MS"/>
          <w:b/>
          <w:color w:val="FF0000"/>
          <w:sz w:val="36"/>
        </w:rPr>
        <w:t>202</w:t>
      </w:r>
      <w:r w:rsidR="00CD3A20">
        <w:rPr>
          <w:rFonts w:ascii="Comic Sans MS" w:eastAsia="Comic Sans MS" w:hAnsi="Comic Sans MS" w:cs="Comic Sans MS"/>
          <w:b/>
          <w:color w:val="FF0000"/>
          <w:sz w:val="36"/>
        </w:rPr>
        <w:t>4</w:t>
      </w:r>
      <w:r>
        <w:rPr>
          <w:rFonts w:ascii="Comic Sans MS" w:eastAsia="Comic Sans MS" w:hAnsi="Comic Sans MS" w:cs="Comic Sans MS"/>
          <w:b/>
          <w:color w:val="FF0000"/>
          <w:sz w:val="36"/>
        </w:rPr>
        <w:t xml:space="preserve"> </w:t>
      </w:r>
    </w:p>
    <w:p w14:paraId="3FF2BFF1" w14:textId="77777777" w:rsidR="002E6D4F" w:rsidRDefault="002E6D4F" w:rsidP="002E6D4F">
      <w:pPr>
        <w:shd w:val="clear" w:color="auto" w:fill="FFFFFF"/>
        <w:spacing w:line="240" w:lineRule="auto"/>
        <w:ind w:left="0" w:right="2201" w:firstLine="0"/>
        <w:rPr>
          <w:rFonts w:ascii="Calibri" w:hAnsi="Calibri" w:cs="Calibri"/>
          <w:b/>
          <w:bCs/>
          <w:color w:val="FF0000"/>
          <w:sz w:val="22"/>
          <w:bdr w:val="none" w:sz="0" w:space="0" w:color="auto" w:frame="1"/>
        </w:rPr>
      </w:pPr>
    </w:p>
    <w:p w14:paraId="14400CAC" w14:textId="7CDFD981" w:rsidR="002E6D4F" w:rsidRDefault="00AC4B1C" w:rsidP="00AC4B1C">
      <w:pPr>
        <w:shd w:val="clear" w:color="auto" w:fill="FFFFFF"/>
        <w:spacing w:line="240" w:lineRule="auto"/>
        <w:ind w:left="0" w:right="2201" w:firstLine="0"/>
        <w:jc w:val="center"/>
        <w:rPr>
          <w:rFonts w:ascii="Calibri" w:hAnsi="Calibri" w:cs="Calibri"/>
          <w:b/>
          <w:bCs/>
          <w:color w:val="FF0000"/>
          <w:sz w:val="22"/>
          <w:bdr w:val="none" w:sz="0" w:space="0" w:color="auto" w:frame="1"/>
        </w:rPr>
      </w:pPr>
      <w:r>
        <w:rPr>
          <w:rFonts w:ascii="Calibri" w:hAnsi="Calibri" w:cs="Calibri"/>
          <w:b/>
          <w:bCs/>
          <w:color w:val="FF0000"/>
          <w:sz w:val="22"/>
          <w:bdr w:val="none" w:sz="0" w:space="0" w:color="auto" w:frame="1"/>
        </w:rPr>
        <w:t xml:space="preserve">                  </w:t>
      </w:r>
      <w:r w:rsidR="00707220" w:rsidRPr="00707220">
        <w:rPr>
          <w:rFonts w:ascii="Calibri" w:hAnsi="Calibri" w:cs="Calibri"/>
          <w:b/>
          <w:bCs/>
          <w:color w:val="FF0000"/>
          <w:sz w:val="22"/>
          <w:bdr w:val="none" w:sz="0" w:space="0" w:color="auto" w:frame="1"/>
        </w:rPr>
        <w:t>Are you new to playing in tournaments? If so, you may find Table Tennis England’s video</w:t>
      </w:r>
    </w:p>
    <w:p w14:paraId="6FFED276" w14:textId="6E67DC98" w:rsidR="00707220" w:rsidRPr="00707220" w:rsidRDefault="00AC4B1C" w:rsidP="00AC4B1C">
      <w:pPr>
        <w:shd w:val="clear" w:color="auto" w:fill="FFFFFF"/>
        <w:spacing w:line="240" w:lineRule="auto"/>
        <w:ind w:left="0" w:right="2201" w:firstLine="0"/>
        <w:jc w:val="center"/>
        <w:rPr>
          <w:rFonts w:ascii="Calibri" w:hAnsi="Calibri" w:cs="Calibri"/>
          <w:color w:val="242424"/>
          <w:sz w:val="22"/>
        </w:rPr>
      </w:pPr>
      <w:r>
        <w:rPr>
          <w:rFonts w:ascii="Calibri" w:hAnsi="Calibri" w:cs="Calibri"/>
          <w:b/>
          <w:bCs/>
          <w:color w:val="FF0000"/>
          <w:sz w:val="22"/>
          <w:bdr w:val="none" w:sz="0" w:space="0" w:color="auto" w:frame="1"/>
        </w:rPr>
        <w:t xml:space="preserve">                   </w:t>
      </w:r>
      <w:r w:rsidR="00707220" w:rsidRPr="00707220">
        <w:rPr>
          <w:rFonts w:ascii="Calibri" w:hAnsi="Calibri" w:cs="Calibri"/>
          <w:b/>
          <w:bCs/>
          <w:color w:val="FF0000"/>
          <w:sz w:val="22"/>
          <w:bdr w:val="none" w:sz="0" w:space="0" w:color="auto" w:frame="1"/>
        </w:rPr>
        <w:t>for new players helpful, to find and view the video please click on the following link: -</w:t>
      </w:r>
    </w:p>
    <w:p w14:paraId="3538F386" w14:textId="77777777" w:rsidR="00AC4B1C" w:rsidRDefault="00133040" w:rsidP="002E6D4F">
      <w:pPr>
        <w:shd w:val="clear" w:color="auto" w:fill="FFFFFF"/>
        <w:spacing w:line="240" w:lineRule="auto"/>
        <w:ind w:left="0" w:right="0" w:firstLine="0"/>
        <w:rPr>
          <w:rFonts w:ascii="Calibri" w:hAnsi="Calibri" w:cs="Calibri"/>
          <w:color w:val="242424"/>
          <w:sz w:val="22"/>
        </w:rPr>
      </w:pPr>
      <w:r>
        <w:rPr>
          <w:rFonts w:ascii="Calibri" w:hAnsi="Calibri" w:cs="Calibri"/>
          <w:color w:val="242424"/>
          <w:sz w:val="22"/>
        </w:rPr>
        <w:t xml:space="preserve">                                                               </w:t>
      </w:r>
    </w:p>
    <w:p w14:paraId="1DDCEE35" w14:textId="64E32795" w:rsidR="00707220" w:rsidRPr="00707220" w:rsidRDefault="00000000" w:rsidP="00AC4B1C">
      <w:pPr>
        <w:shd w:val="clear" w:color="auto" w:fill="FFFFFF"/>
        <w:spacing w:line="240" w:lineRule="auto"/>
        <w:ind w:left="0" w:right="0" w:firstLine="0"/>
        <w:jc w:val="center"/>
        <w:rPr>
          <w:rFonts w:ascii="Calibri" w:hAnsi="Calibri" w:cs="Calibri"/>
          <w:color w:val="242424"/>
          <w:sz w:val="22"/>
        </w:rPr>
      </w:pPr>
      <w:hyperlink r:id="rId7" w:tgtFrame="_blank" w:history="1">
        <w:r w:rsidR="00707220" w:rsidRPr="00707220">
          <w:rPr>
            <w:rFonts w:ascii="Calibri" w:hAnsi="Calibri" w:cs="Calibri"/>
            <w:color w:val="0000FF"/>
            <w:sz w:val="22"/>
            <w:u w:val="single"/>
            <w:bdr w:val="none" w:sz="0" w:space="0" w:color="auto" w:frame="1"/>
          </w:rPr>
          <w:t>Start competing - Table Tennis England</w:t>
        </w:r>
      </w:hyperlink>
    </w:p>
    <w:p w14:paraId="72ABB8B5" w14:textId="40D9DE1B" w:rsidR="008C6062" w:rsidRDefault="008C6062" w:rsidP="008C6062"/>
    <w:p w14:paraId="012A9072" w14:textId="77777777" w:rsidR="008C6062" w:rsidRPr="008C6062" w:rsidRDefault="008C6062" w:rsidP="008C6062"/>
    <w:p w14:paraId="32F3D104" w14:textId="77777777" w:rsidR="008E7303" w:rsidRDefault="008E7303">
      <w:pPr>
        <w:pStyle w:val="Heading2"/>
        <w:rPr>
          <w:rFonts w:ascii="Times New Roman" w:hAnsi="Times New Roman" w:cs="Times New Roman"/>
          <w:sz w:val="24"/>
          <w:szCs w:val="24"/>
        </w:rPr>
      </w:pPr>
    </w:p>
    <w:p w14:paraId="17904BC1" w14:textId="5E20FF6D" w:rsidR="009301ED" w:rsidRPr="00553D79" w:rsidRDefault="00D07515">
      <w:pPr>
        <w:pStyle w:val="Heading2"/>
        <w:rPr>
          <w:rFonts w:ascii="Times New Roman" w:hAnsi="Times New Roman" w:cs="Times New Roman"/>
          <w:sz w:val="24"/>
          <w:szCs w:val="24"/>
        </w:rPr>
      </w:pPr>
      <w:r w:rsidRPr="00553D79">
        <w:rPr>
          <w:rFonts w:ascii="Times New Roman" w:hAnsi="Times New Roman" w:cs="Times New Roman"/>
          <w:sz w:val="24"/>
          <w:szCs w:val="24"/>
        </w:rPr>
        <w:t xml:space="preserve">TOURNAMENT REGULATIONS   </w:t>
      </w:r>
    </w:p>
    <w:p w14:paraId="071C7A43" w14:textId="3FCC9458" w:rsidR="004E3CC1" w:rsidRPr="004E3CC1" w:rsidRDefault="004E3CC1" w:rsidP="000D26AC">
      <w:pPr>
        <w:numPr>
          <w:ilvl w:val="0"/>
          <w:numId w:val="1"/>
        </w:numPr>
        <w:ind w:right="709" w:hanging="360"/>
        <w:rPr>
          <w:sz w:val="22"/>
        </w:rPr>
      </w:pPr>
      <w:r>
        <w:t>TTE Regulations Part A (Regulated Competitions) and Part B (Tournament Regulations) apply to the tournament.</w:t>
      </w:r>
    </w:p>
    <w:p w14:paraId="2663CB30" w14:textId="0EF56AD0" w:rsidR="004E3CC1" w:rsidRPr="005365AB" w:rsidRDefault="004E3CC1" w:rsidP="000D26AC">
      <w:pPr>
        <w:numPr>
          <w:ilvl w:val="0"/>
          <w:numId w:val="1"/>
        </w:numPr>
        <w:ind w:right="709" w:hanging="360"/>
        <w:rPr>
          <w:sz w:val="22"/>
        </w:rPr>
      </w:pPr>
      <w:r>
        <w:t>ITTF Regulations for International Competitions apply to the tournament except where otherwise specified in TTE Regulations Parts A or B, or in this form.</w:t>
      </w:r>
    </w:p>
    <w:p w14:paraId="04C783B7" w14:textId="4588F6C8" w:rsidR="005365AB" w:rsidRDefault="005365AB" w:rsidP="006E7855">
      <w:pPr>
        <w:numPr>
          <w:ilvl w:val="0"/>
          <w:numId w:val="1"/>
        </w:numPr>
        <w:ind w:right="709" w:hanging="360"/>
        <w:rPr>
          <w:sz w:val="22"/>
        </w:rPr>
      </w:pPr>
      <w:r w:rsidRPr="005365AB">
        <w:rPr>
          <w:sz w:val="22"/>
        </w:rPr>
        <w:t xml:space="preserve">Every entrant must be affiliated as a Compete Member or be a member of another National Association in membership of the ITTF. An entrant who is not a TTE member or is affiliated as a Supporter or Club Play Member may apply to TTE for a One-Time Tournament Pass (OTTP). It is not possible to obtain this at the tournament: the OTTP can be purchased through your Sport80 account. If you do not already have a Sport 80 account you can register at </w:t>
      </w:r>
      <w:hyperlink r:id="rId8" w:history="1">
        <w:r w:rsidRPr="002B11AC">
          <w:rPr>
            <w:rStyle w:val="Hyperlink"/>
            <w:sz w:val="22"/>
          </w:rPr>
          <w:t>https://auth.sport80.com/register</w:t>
        </w:r>
      </w:hyperlink>
    </w:p>
    <w:p w14:paraId="4B965A63" w14:textId="01E68D4D" w:rsidR="00C12D4B" w:rsidRPr="005365AB" w:rsidRDefault="00C12D4B" w:rsidP="006E7855">
      <w:pPr>
        <w:numPr>
          <w:ilvl w:val="0"/>
          <w:numId w:val="1"/>
        </w:numPr>
        <w:ind w:right="709" w:hanging="360"/>
        <w:rPr>
          <w:sz w:val="22"/>
        </w:rPr>
      </w:pPr>
      <w:r>
        <w:t>Completion and submission of this Entry Form signifies agreement by the entrant to the conditions of the competition, including any variations of ITTF regulations.</w:t>
      </w:r>
    </w:p>
    <w:p w14:paraId="3614B450" w14:textId="114C4DB8" w:rsidR="009301ED" w:rsidRPr="00553D79" w:rsidRDefault="00D07515" w:rsidP="000D26AC">
      <w:pPr>
        <w:numPr>
          <w:ilvl w:val="0"/>
          <w:numId w:val="1"/>
        </w:numPr>
        <w:ind w:right="709" w:hanging="360"/>
        <w:rPr>
          <w:sz w:val="22"/>
        </w:rPr>
      </w:pPr>
      <w:r w:rsidRPr="00553D79">
        <w:rPr>
          <w:sz w:val="22"/>
        </w:rPr>
        <w:t>Entrants must be born before the 1</w:t>
      </w:r>
      <w:r w:rsidRPr="00553D79">
        <w:rPr>
          <w:sz w:val="22"/>
          <w:vertAlign w:val="superscript"/>
        </w:rPr>
        <w:t>st</w:t>
      </w:r>
      <w:r w:rsidRPr="00553D79">
        <w:rPr>
          <w:sz w:val="22"/>
        </w:rPr>
        <w:t xml:space="preserve"> of January 198</w:t>
      </w:r>
      <w:r w:rsidR="005365AB">
        <w:rPr>
          <w:sz w:val="22"/>
        </w:rPr>
        <w:t>5</w:t>
      </w:r>
    </w:p>
    <w:p w14:paraId="53562373" w14:textId="3A13A475" w:rsidR="009301ED" w:rsidRPr="00553D79" w:rsidRDefault="00D07515" w:rsidP="000D26AC">
      <w:pPr>
        <w:numPr>
          <w:ilvl w:val="0"/>
          <w:numId w:val="1"/>
        </w:numPr>
        <w:ind w:right="709" w:hanging="360"/>
        <w:rPr>
          <w:sz w:val="22"/>
        </w:rPr>
      </w:pPr>
      <w:r w:rsidRPr="00553D79">
        <w:rPr>
          <w:sz w:val="22"/>
        </w:rPr>
        <w:t xml:space="preserve">All players will be rated on the Table Tennis England Veterans Rating List current at the closing date for entries. Entrants in both the </w:t>
      </w:r>
      <w:r w:rsidR="002A1A82">
        <w:rPr>
          <w:sz w:val="22"/>
        </w:rPr>
        <w:t xml:space="preserve">mixed </w:t>
      </w:r>
      <w:r w:rsidRPr="00553D79">
        <w:rPr>
          <w:sz w:val="22"/>
        </w:rPr>
        <w:t xml:space="preserve">events will be banded according to this list and the groups will be played in a banded system comprising of groups of 7 or 8 players depending on the numbers of entries.  All players in the group will play each other and the result will be decided by this banded system.  If there are insufficient entries within any band then the Referee will adjust the bands to accommodate the players. Final positions in each group will be decided in accordance with </w:t>
      </w:r>
      <w:r w:rsidRPr="007F5EA8">
        <w:rPr>
          <w:bCs/>
          <w:sz w:val="22"/>
        </w:rPr>
        <w:t>ITTF Regulation 3.7.5.</w:t>
      </w:r>
      <w:r w:rsidRPr="00553D79">
        <w:rPr>
          <w:sz w:val="22"/>
        </w:rPr>
        <w:t xml:space="preserve">  All matches will be best of five games. </w:t>
      </w:r>
    </w:p>
    <w:p w14:paraId="2A9ACA12" w14:textId="77777777" w:rsidR="009301ED" w:rsidRPr="00553D79" w:rsidRDefault="00D07515" w:rsidP="000D26AC">
      <w:pPr>
        <w:numPr>
          <w:ilvl w:val="0"/>
          <w:numId w:val="1"/>
        </w:numPr>
        <w:ind w:right="709" w:hanging="360"/>
        <w:rPr>
          <w:sz w:val="22"/>
        </w:rPr>
      </w:pPr>
      <w:r w:rsidRPr="00553D79">
        <w:rPr>
          <w:sz w:val="22"/>
        </w:rPr>
        <w:t xml:space="preserve">All competitors must report to the control table on arrival each day, and must not leave the hall without permission from the Referee.   </w:t>
      </w:r>
    </w:p>
    <w:p w14:paraId="19B8C227" w14:textId="4EB28E8D" w:rsidR="00BD25F1" w:rsidRDefault="00BD25F1" w:rsidP="000D26AC">
      <w:pPr>
        <w:numPr>
          <w:ilvl w:val="0"/>
          <w:numId w:val="1"/>
        </w:numPr>
        <w:shd w:val="clear" w:color="auto" w:fill="FFFFFF"/>
        <w:spacing w:line="253" w:lineRule="atLeast"/>
        <w:ind w:right="709" w:hanging="360"/>
        <w:rPr>
          <w:bCs/>
          <w:sz w:val="22"/>
        </w:rPr>
      </w:pPr>
      <w:r>
        <w:rPr>
          <w:rStyle w:val="normaltextrun"/>
          <w:rFonts w:eastAsia="Comic Sans MS"/>
          <w:sz w:val="22"/>
          <w:shd w:val="clear" w:color="auto" w:fill="FFFFFF"/>
        </w:rPr>
        <w:t>All competitors will be required to umpire and will be scheduled to do so</w:t>
      </w:r>
    </w:p>
    <w:p w14:paraId="2CF7CAA6" w14:textId="2BC75947" w:rsidR="009301ED" w:rsidRPr="00067E8A" w:rsidRDefault="00D07515" w:rsidP="000D26AC">
      <w:pPr>
        <w:numPr>
          <w:ilvl w:val="0"/>
          <w:numId w:val="1"/>
        </w:numPr>
        <w:shd w:val="clear" w:color="auto" w:fill="FFFFFF"/>
        <w:spacing w:line="253" w:lineRule="atLeast"/>
        <w:ind w:right="709" w:hanging="360"/>
        <w:rPr>
          <w:bCs/>
          <w:sz w:val="22"/>
        </w:rPr>
      </w:pPr>
      <w:r w:rsidRPr="00067E8A">
        <w:rPr>
          <w:bCs/>
          <w:sz w:val="22"/>
        </w:rPr>
        <w:t xml:space="preserve">Clothing: </w:t>
      </w:r>
      <w:r w:rsidR="00A53123" w:rsidRPr="00067E8A">
        <w:rPr>
          <w:bCs/>
          <w:color w:val="201F1E"/>
          <w:sz w:val="22"/>
          <w:bdr w:val="none" w:sz="0" w:space="0" w:color="auto" w:frame="1"/>
        </w:rPr>
        <w:t>Playing clothing shall consist of a shirt and shorts, trousers, leggings or skirt, or a one-part sports outfit, socks and playing shoes; a sports hijab may also be worn. Other garments shall not be worn during play except with the permission of the referee</w:t>
      </w:r>
      <w:r w:rsidR="00A53123" w:rsidRPr="00067E8A">
        <w:rPr>
          <w:bCs/>
          <w:sz w:val="22"/>
        </w:rPr>
        <w:t>.  ITTF 3.2.2.1</w:t>
      </w:r>
      <w:r w:rsidR="00A53123" w:rsidRPr="00067E8A">
        <w:rPr>
          <w:bCs/>
          <w:i/>
          <w:iCs/>
          <w:color w:val="201F1E"/>
          <w:sz w:val="22"/>
          <w:bdr w:val="none" w:sz="0" w:space="0" w:color="auto" w:frame="1"/>
        </w:rPr>
        <w:t xml:space="preserve"> amended. </w:t>
      </w:r>
      <w:r w:rsidR="00A53123" w:rsidRPr="00067E8A">
        <w:rPr>
          <w:bCs/>
          <w:color w:val="201F1E"/>
          <w:sz w:val="22"/>
          <w:bdr w:val="none" w:sz="0" w:space="0" w:color="auto" w:frame="1"/>
        </w:rPr>
        <w:t xml:space="preserve"> The main colour of a shirt, shorts, trousers or skirt, other than sleeves and collar of a shirt, shall be clearly different from that of the ball in use</w:t>
      </w:r>
      <w:r w:rsidR="00A53123" w:rsidRPr="00067E8A">
        <w:rPr>
          <w:bCs/>
          <w:sz w:val="22"/>
        </w:rPr>
        <w:t>.  ITTF 3.2.2.2 amended</w:t>
      </w:r>
    </w:p>
    <w:p w14:paraId="2FB37974" w14:textId="76905F69" w:rsidR="0037538E" w:rsidRPr="00067E8A" w:rsidRDefault="0037538E" w:rsidP="000D26AC">
      <w:pPr>
        <w:numPr>
          <w:ilvl w:val="0"/>
          <w:numId w:val="1"/>
        </w:numPr>
        <w:shd w:val="clear" w:color="auto" w:fill="FFFFFF"/>
        <w:spacing w:line="253" w:lineRule="atLeast"/>
        <w:ind w:right="709"/>
        <w:rPr>
          <w:bCs/>
          <w:sz w:val="22"/>
        </w:rPr>
      </w:pPr>
      <w:r w:rsidRPr="00067E8A">
        <w:rPr>
          <w:bCs/>
          <w:sz w:val="22"/>
        </w:rPr>
        <w:t>No competitor or official shall engage in betting on players or matches</w:t>
      </w:r>
    </w:p>
    <w:p w14:paraId="1347304F" w14:textId="2F4C2A61" w:rsidR="0037538E" w:rsidRPr="00067E8A" w:rsidRDefault="0037538E" w:rsidP="000D26AC">
      <w:pPr>
        <w:numPr>
          <w:ilvl w:val="0"/>
          <w:numId w:val="1"/>
        </w:numPr>
        <w:shd w:val="clear" w:color="auto" w:fill="FFFFFF"/>
        <w:spacing w:line="253" w:lineRule="atLeast"/>
        <w:ind w:right="709"/>
        <w:rPr>
          <w:bCs/>
          <w:sz w:val="22"/>
        </w:rPr>
      </w:pPr>
      <w:r w:rsidRPr="00067E8A">
        <w:rPr>
          <w:bCs/>
          <w:sz w:val="22"/>
        </w:rPr>
        <w:t>Doping shall not take place either before or during play</w:t>
      </w:r>
    </w:p>
    <w:p w14:paraId="2D150005" w14:textId="38C4BA93" w:rsidR="0037538E" w:rsidRPr="00067E8A" w:rsidRDefault="0037538E" w:rsidP="000D26AC">
      <w:pPr>
        <w:numPr>
          <w:ilvl w:val="0"/>
          <w:numId w:val="1"/>
        </w:numPr>
        <w:shd w:val="clear" w:color="auto" w:fill="FFFFFF"/>
        <w:spacing w:line="253" w:lineRule="atLeast"/>
        <w:ind w:right="709"/>
        <w:rPr>
          <w:bCs/>
          <w:sz w:val="22"/>
        </w:rPr>
      </w:pPr>
      <w:r w:rsidRPr="00067E8A">
        <w:rPr>
          <w:bCs/>
          <w:sz w:val="22"/>
        </w:rPr>
        <w:t>Completion and submission of this Entry Form signifies agreement by the entrant to the conditions of</w:t>
      </w:r>
    </w:p>
    <w:p w14:paraId="27572036" w14:textId="351A327E" w:rsidR="0037538E" w:rsidRPr="00067E8A" w:rsidRDefault="0037538E" w:rsidP="000D26AC">
      <w:pPr>
        <w:shd w:val="clear" w:color="auto" w:fill="FFFFFF"/>
        <w:spacing w:line="253" w:lineRule="atLeast"/>
        <w:ind w:left="345" w:right="709" w:firstLine="0"/>
        <w:rPr>
          <w:bCs/>
          <w:sz w:val="22"/>
        </w:rPr>
      </w:pPr>
      <w:r w:rsidRPr="00067E8A">
        <w:rPr>
          <w:bCs/>
          <w:sz w:val="22"/>
        </w:rPr>
        <w:t xml:space="preserve">       the competition, including any variations of ITTF regulations.</w:t>
      </w:r>
    </w:p>
    <w:p w14:paraId="392603CB" w14:textId="77777777" w:rsidR="009301ED" w:rsidRPr="00067E8A" w:rsidRDefault="00D07515" w:rsidP="000D26AC">
      <w:pPr>
        <w:numPr>
          <w:ilvl w:val="0"/>
          <w:numId w:val="1"/>
        </w:numPr>
        <w:ind w:right="709" w:hanging="360"/>
        <w:rPr>
          <w:bCs/>
          <w:sz w:val="22"/>
        </w:rPr>
      </w:pPr>
      <w:r w:rsidRPr="00067E8A">
        <w:rPr>
          <w:bCs/>
          <w:sz w:val="22"/>
        </w:rPr>
        <w:t xml:space="preserve">Rackets: ITTF Regulations:  3.2.1.3, 3.4.2.2 apply:  A list of approved racket coverings can be found on </w:t>
      </w:r>
      <w:hyperlink r:id="rId9">
        <w:r w:rsidRPr="00067E8A">
          <w:rPr>
            <w:bCs/>
            <w:color w:val="0000FF"/>
            <w:sz w:val="22"/>
            <w:u w:val="single" w:color="0000FF"/>
          </w:rPr>
          <w:t>www.ittf.com</w:t>
        </w:r>
      </w:hyperlink>
      <w:hyperlink r:id="rId10">
        <w:r w:rsidRPr="00067E8A">
          <w:rPr>
            <w:bCs/>
            <w:sz w:val="22"/>
          </w:rPr>
          <w:t xml:space="preserve"> </w:t>
        </w:r>
      </w:hyperlink>
      <w:r w:rsidRPr="00067E8A">
        <w:rPr>
          <w:bCs/>
          <w:sz w:val="22"/>
        </w:rPr>
        <w:t xml:space="preserve"> </w:t>
      </w:r>
    </w:p>
    <w:p w14:paraId="026C5326" w14:textId="4E92AFDF" w:rsidR="009301ED" w:rsidRDefault="00D07515" w:rsidP="000D26AC">
      <w:pPr>
        <w:numPr>
          <w:ilvl w:val="0"/>
          <w:numId w:val="1"/>
        </w:numPr>
        <w:spacing w:after="36"/>
        <w:ind w:right="709" w:hanging="360"/>
        <w:rPr>
          <w:bCs/>
          <w:sz w:val="22"/>
        </w:rPr>
      </w:pPr>
      <w:r w:rsidRPr="00067E8A">
        <w:rPr>
          <w:bCs/>
          <w:sz w:val="22"/>
        </w:rPr>
        <w:t xml:space="preserve">Time – Out: ITTF Regulation 3.4.4.2 for time-out does not apply.   </w:t>
      </w:r>
    </w:p>
    <w:p w14:paraId="30D281FA" w14:textId="271AF4CF" w:rsidR="00DC483A" w:rsidRPr="003F2871" w:rsidRDefault="00DC483A" w:rsidP="000D26AC">
      <w:pPr>
        <w:numPr>
          <w:ilvl w:val="0"/>
          <w:numId w:val="1"/>
        </w:numPr>
        <w:spacing w:after="36"/>
        <w:ind w:right="709" w:hanging="360"/>
        <w:rPr>
          <w:bCs/>
          <w:sz w:val="22"/>
        </w:rPr>
      </w:pPr>
      <w:r>
        <w:t>All events will be based on the Table Tennis England ranking list effective on the closing date for entries. The organiser reserves the right to place any unranked players in the grade(s) he feels appropriate.</w:t>
      </w:r>
    </w:p>
    <w:p w14:paraId="10BE8876" w14:textId="5149485C" w:rsidR="009301ED" w:rsidRDefault="00D07515" w:rsidP="000D26AC">
      <w:pPr>
        <w:numPr>
          <w:ilvl w:val="0"/>
          <w:numId w:val="1"/>
        </w:numPr>
        <w:spacing w:after="189"/>
        <w:ind w:right="709" w:hanging="360"/>
        <w:rPr>
          <w:bCs/>
          <w:sz w:val="22"/>
        </w:rPr>
      </w:pPr>
      <w:r w:rsidRPr="00067E8A">
        <w:rPr>
          <w:bCs/>
          <w:sz w:val="22"/>
        </w:rPr>
        <w:t xml:space="preserve">The Referee’s decision shall be final on points of law on any question not provided for in these regulations or in any dispute as to the interpretation thereof.  Decisions on points of fact by an umpire appointed by the referee shall be final. </w:t>
      </w:r>
    </w:p>
    <w:p w14:paraId="0369C426" w14:textId="476A0E94" w:rsidR="004E201A" w:rsidRPr="004E201A" w:rsidRDefault="004E201A" w:rsidP="000D26AC">
      <w:pPr>
        <w:numPr>
          <w:ilvl w:val="0"/>
          <w:numId w:val="1"/>
        </w:numPr>
        <w:spacing w:after="189"/>
        <w:ind w:right="709" w:hanging="360"/>
        <w:rPr>
          <w:bCs/>
          <w:sz w:val="22"/>
        </w:rPr>
      </w:pPr>
      <w:r w:rsidRPr="004E201A">
        <w:rPr>
          <w:sz w:val="22"/>
        </w:rPr>
        <w:t>All entries and event details are subject to COVID-related restrictions, or protocols that Table Tennis England may deem necessary. Venues used for events may impose COVID restrictions that go beyond government guidance.</w:t>
      </w:r>
    </w:p>
    <w:p w14:paraId="204DDD91" w14:textId="70A4ED96" w:rsidR="004E201A" w:rsidRPr="004E201A" w:rsidRDefault="004E201A" w:rsidP="000D26AC">
      <w:pPr>
        <w:pStyle w:val="ListParagraph"/>
        <w:numPr>
          <w:ilvl w:val="0"/>
          <w:numId w:val="1"/>
        </w:numPr>
        <w:rPr>
          <w:color w:val="auto"/>
          <w:sz w:val="22"/>
        </w:rPr>
      </w:pPr>
      <w:r w:rsidRPr="004E201A">
        <w:rPr>
          <w:sz w:val="22"/>
        </w:rPr>
        <w:t xml:space="preserve">All participants and attendees at Table Tennis England events are subject to Table Tennis England Codes of Conduct. Please see </w:t>
      </w:r>
      <w:hyperlink r:id="rId11" w:history="1">
        <w:r w:rsidRPr="004E201A">
          <w:rPr>
            <w:rStyle w:val="Hyperlink"/>
            <w:rFonts w:eastAsia="Calibri"/>
            <w:sz w:val="22"/>
          </w:rPr>
          <w:t>https://www.tabletennisengland.co.uk/about-us/safeguarding/safeguarding-codes-of-conduct-and-terms-of-reference/</w:t>
        </w:r>
      </w:hyperlink>
    </w:p>
    <w:p w14:paraId="5B7391F5" w14:textId="3E140783" w:rsidR="004E201A" w:rsidRPr="00BA74D4" w:rsidRDefault="004E201A" w:rsidP="000D26AC">
      <w:pPr>
        <w:pStyle w:val="ListParagraph"/>
        <w:numPr>
          <w:ilvl w:val="0"/>
          <w:numId w:val="1"/>
        </w:numPr>
        <w:rPr>
          <w:rStyle w:val="Hyperlink"/>
          <w:color w:val="auto"/>
          <w:sz w:val="22"/>
          <w:u w:val="none"/>
        </w:rPr>
      </w:pPr>
      <w:r w:rsidRPr="004E201A">
        <w:rPr>
          <w:sz w:val="22"/>
        </w:rPr>
        <w:t xml:space="preserve">TTE, the Organisers and the Referee will not tolerate bad language or verbal abuse of volunteers, officials, staff or venue staff, nor a failure to follow the operational directions of stewards and event staff. We will treat all such instances extremely seriously and will take disciplinary action if necessary. For further details, please see the Table Tennis England Workforce Protection Policy </w:t>
      </w:r>
      <w:hyperlink r:id="rId12" w:history="1">
        <w:r w:rsidRPr="004E201A">
          <w:rPr>
            <w:rStyle w:val="Hyperlink"/>
            <w:rFonts w:eastAsia="Calibri"/>
            <w:sz w:val="22"/>
          </w:rPr>
          <w:t>https://www.tabletennisengland.co.uk/about-us/policies-and-procedures/</w:t>
        </w:r>
      </w:hyperlink>
    </w:p>
    <w:p w14:paraId="465C1677" w14:textId="77777777" w:rsidR="00AC4B1C" w:rsidRDefault="00AC4B1C" w:rsidP="00AC4B1C">
      <w:pPr>
        <w:ind w:left="335" w:firstLine="0"/>
        <w:rPr>
          <w:color w:val="auto"/>
          <w:sz w:val="22"/>
        </w:rPr>
      </w:pPr>
    </w:p>
    <w:p w14:paraId="424380F6" w14:textId="77777777" w:rsidR="00AC4B1C" w:rsidRPr="00AC4B1C" w:rsidRDefault="00AC4B1C" w:rsidP="00AC4B1C">
      <w:pPr>
        <w:ind w:left="335" w:firstLine="0"/>
        <w:rPr>
          <w:color w:val="auto"/>
          <w:sz w:val="22"/>
        </w:rPr>
      </w:pPr>
    </w:p>
    <w:p w14:paraId="217111F8" w14:textId="4EB7A0C6" w:rsidR="004E201A" w:rsidRDefault="004E201A" w:rsidP="000D26AC">
      <w:pPr>
        <w:rPr>
          <w:color w:val="auto"/>
          <w:sz w:val="22"/>
        </w:rPr>
      </w:pPr>
    </w:p>
    <w:p w14:paraId="759FAC96" w14:textId="09ACDC79" w:rsidR="004E201A" w:rsidRDefault="004E201A" w:rsidP="000D26AC">
      <w:pPr>
        <w:rPr>
          <w:color w:val="auto"/>
          <w:sz w:val="22"/>
        </w:rPr>
      </w:pPr>
    </w:p>
    <w:p w14:paraId="4792C9AD" w14:textId="654FC2C5" w:rsidR="004E201A" w:rsidRDefault="004E201A" w:rsidP="000D26AC">
      <w:pPr>
        <w:rPr>
          <w:color w:val="auto"/>
          <w:sz w:val="22"/>
        </w:rPr>
      </w:pPr>
    </w:p>
    <w:p w14:paraId="3FEFE000" w14:textId="70713112" w:rsidR="004E201A" w:rsidRDefault="004E201A" w:rsidP="000D26AC">
      <w:pPr>
        <w:rPr>
          <w:color w:val="auto"/>
          <w:sz w:val="22"/>
        </w:rPr>
      </w:pPr>
    </w:p>
    <w:p w14:paraId="41746DE9" w14:textId="77777777" w:rsidR="004E201A" w:rsidRPr="004E201A" w:rsidRDefault="004E201A" w:rsidP="000D26AC">
      <w:pPr>
        <w:rPr>
          <w:color w:val="auto"/>
          <w:sz w:val="22"/>
        </w:rPr>
      </w:pPr>
    </w:p>
    <w:p w14:paraId="31580DB4" w14:textId="77777777" w:rsidR="00BA74D4" w:rsidRDefault="00BA74D4" w:rsidP="00BA74D4">
      <w:pPr>
        <w:ind w:left="335" w:firstLine="0"/>
        <w:jc w:val="left"/>
        <w:rPr>
          <w:color w:val="auto"/>
          <w:sz w:val="22"/>
        </w:rPr>
      </w:pPr>
    </w:p>
    <w:p w14:paraId="3EBC38FC" w14:textId="77777777" w:rsidR="00BA74D4" w:rsidRDefault="00BA74D4" w:rsidP="00BA74D4">
      <w:pPr>
        <w:ind w:left="335" w:firstLine="0"/>
        <w:jc w:val="left"/>
        <w:rPr>
          <w:color w:val="auto"/>
          <w:sz w:val="22"/>
        </w:rPr>
      </w:pPr>
    </w:p>
    <w:p w14:paraId="7E516F9E" w14:textId="77777777" w:rsidR="00BA74D4" w:rsidRPr="00BA74D4" w:rsidRDefault="00BA74D4" w:rsidP="00BA74D4">
      <w:pPr>
        <w:ind w:left="335" w:firstLine="0"/>
        <w:jc w:val="left"/>
        <w:rPr>
          <w:color w:val="auto"/>
          <w:sz w:val="22"/>
        </w:rPr>
      </w:pPr>
    </w:p>
    <w:p w14:paraId="5E6974DC" w14:textId="37A789A3" w:rsidR="004E201A" w:rsidRPr="00F53104" w:rsidRDefault="004E201A" w:rsidP="000D26AC">
      <w:pPr>
        <w:pStyle w:val="ListParagraph"/>
        <w:numPr>
          <w:ilvl w:val="0"/>
          <w:numId w:val="1"/>
        </w:numPr>
        <w:jc w:val="left"/>
        <w:rPr>
          <w:rStyle w:val="Hyperlink"/>
          <w:color w:val="auto"/>
          <w:sz w:val="22"/>
          <w:u w:val="none"/>
        </w:rPr>
      </w:pPr>
      <w:r w:rsidRPr="00E56378">
        <w:rPr>
          <w:sz w:val="22"/>
        </w:rPr>
        <w:t xml:space="preserve">Photo/livestreaming </w:t>
      </w:r>
      <w:r w:rsidR="00E56378" w:rsidRPr="00E56378">
        <w:rPr>
          <w:sz w:val="22"/>
        </w:rPr>
        <w:t xml:space="preserve">SGS College </w:t>
      </w:r>
      <w:r w:rsidRPr="00E56378">
        <w:rPr>
          <w:sz w:val="22"/>
        </w:rPr>
        <w:t xml:space="preserve">may be taking photos and live streaming matches during this event which may include </w:t>
      </w:r>
      <w:r w:rsidR="00E56378" w:rsidRPr="00E56378">
        <w:rPr>
          <w:sz w:val="22"/>
        </w:rPr>
        <w:t>(</w:t>
      </w:r>
      <w:r w:rsidRPr="00E56378">
        <w:rPr>
          <w:sz w:val="22"/>
        </w:rPr>
        <w:t xml:space="preserve">but not limited to), using them in our printed and online platforms, social media, press releases and funding applications. If you do not give permission to take photographs and/or video of you (or individuals for whom you are legally responsible), please </w:t>
      </w:r>
      <w:r w:rsidR="00F53104">
        <w:rPr>
          <w:sz w:val="22"/>
        </w:rPr>
        <w:t xml:space="preserve">contact Nick Davidson via email at </w:t>
      </w:r>
      <w:hyperlink r:id="rId13" w:history="1">
        <w:r w:rsidR="00F53104" w:rsidRPr="00387F06">
          <w:rPr>
            <w:rStyle w:val="Hyperlink"/>
            <w:sz w:val="22"/>
          </w:rPr>
          <w:t>ndttcoaching@outlook.com</w:t>
        </w:r>
      </w:hyperlink>
      <w:r w:rsidR="00F53104">
        <w:rPr>
          <w:sz w:val="22"/>
        </w:rPr>
        <w:t xml:space="preserve"> </w:t>
      </w:r>
      <w:r w:rsidRPr="00E56378">
        <w:rPr>
          <w:sz w:val="22"/>
        </w:rPr>
        <w:t xml:space="preserve">Please be aware that we follow the Table Tennis England’s Photo and live streaming Policy: </w:t>
      </w:r>
      <w:hyperlink r:id="rId14" w:history="1">
        <w:r w:rsidRPr="00E56378">
          <w:rPr>
            <w:rStyle w:val="Hyperlink"/>
            <w:rFonts w:eastAsia="Calibri"/>
            <w:sz w:val="22"/>
          </w:rPr>
          <w:t>https://www.tabletennisengland.co.uk/about-us/safeguarding/photography-guidelines/</w:t>
        </w:r>
      </w:hyperlink>
    </w:p>
    <w:p w14:paraId="347EB8D3" w14:textId="77777777" w:rsidR="00F53104" w:rsidRPr="00F53104" w:rsidRDefault="00F53104" w:rsidP="00F53104">
      <w:pPr>
        <w:ind w:left="335" w:firstLine="0"/>
        <w:jc w:val="left"/>
        <w:rPr>
          <w:color w:val="auto"/>
          <w:sz w:val="22"/>
        </w:rPr>
      </w:pPr>
    </w:p>
    <w:p w14:paraId="0C542B6A" w14:textId="332E4B9F" w:rsidR="00E56378" w:rsidRDefault="00E56378" w:rsidP="000D26AC">
      <w:pPr>
        <w:pStyle w:val="ListParagraph"/>
        <w:numPr>
          <w:ilvl w:val="0"/>
          <w:numId w:val="1"/>
        </w:numPr>
        <w:rPr>
          <w:color w:val="auto"/>
          <w:sz w:val="22"/>
        </w:rPr>
      </w:pPr>
      <w:r>
        <w:rPr>
          <w:color w:val="auto"/>
          <w:sz w:val="22"/>
        </w:rPr>
        <w:t>The venue and tables are suitable for players with disabilit</w:t>
      </w:r>
      <w:r w:rsidR="002857E6">
        <w:rPr>
          <w:color w:val="auto"/>
          <w:sz w:val="22"/>
        </w:rPr>
        <w:t xml:space="preserve">ies </w:t>
      </w:r>
      <w:r>
        <w:rPr>
          <w:color w:val="auto"/>
          <w:sz w:val="22"/>
        </w:rPr>
        <w:t>and the venue has easy access and parking arrangements</w:t>
      </w:r>
      <w:r w:rsidR="002857E6">
        <w:rPr>
          <w:color w:val="auto"/>
          <w:sz w:val="22"/>
        </w:rPr>
        <w:t xml:space="preserve">. </w:t>
      </w:r>
      <w:r>
        <w:rPr>
          <w:color w:val="auto"/>
          <w:sz w:val="22"/>
        </w:rPr>
        <w:t xml:space="preserve"> </w:t>
      </w:r>
      <w:r w:rsidR="002857E6">
        <w:rPr>
          <w:color w:val="auto"/>
          <w:sz w:val="22"/>
        </w:rPr>
        <w:t>P</w:t>
      </w:r>
      <w:r>
        <w:rPr>
          <w:color w:val="auto"/>
          <w:sz w:val="22"/>
        </w:rPr>
        <w:t xml:space="preserve">layers </w:t>
      </w:r>
      <w:r w:rsidR="002857E6">
        <w:rPr>
          <w:color w:val="auto"/>
          <w:sz w:val="22"/>
        </w:rPr>
        <w:t xml:space="preserve">with a disability or </w:t>
      </w:r>
      <w:r>
        <w:rPr>
          <w:color w:val="auto"/>
          <w:sz w:val="22"/>
        </w:rPr>
        <w:t>medical conditions</w:t>
      </w:r>
      <w:r w:rsidR="002857E6">
        <w:rPr>
          <w:color w:val="auto"/>
          <w:sz w:val="22"/>
        </w:rPr>
        <w:t xml:space="preserve"> should complete all relevant information on the entry form, however you may contact the </w:t>
      </w:r>
      <w:r>
        <w:rPr>
          <w:color w:val="auto"/>
          <w:sz w:val="22"/>
        </w:rPr>
        <w:t>tournament organise</w:t>
      </w:r>
      <w:r w:rsidR="002857E6">
        <w:rPr>
          <w:color w:val="auto"/>
          <w:sz w:val="22"/>
        </w:rPr>
        <w:t xml:space="preserve">r if you require specific information around your visit at by </w:t>
      </w:r>
      <w:r w:rsidR="00F53104">
        <w:rPr>
          <w:color w:val="auto"/>
          <w:sz w:val="22"/>
        </w:rPr>
        <w:t xml:space="preserve">email: </w:t>
      </w:r>
      <w:hyperlink r:id="rId15" w:history="1">
        <w:r w:rsidR="00F53104" w:rsidRPr="00387F06">
          <w:rPr>
            <w:rStyle w:val="Hyperlink"/>
            <w:sz w:val="22"/>
          </w:rPr>
          <w:t>ndttcoaching@outlook.com</w:t>
        </w:r>
      </w:hyperlink>
      <w:r w:rsidR="00F53104">
        <w:rPr>
          <w:color w:val="auto"/>
          <w:sz w:val="22"/>
        </w:rPr>
        <w:t xml:space="preserve"> </w:t>
      </w:r>
    </w:p>
    <w:p w14:paraId="5C847480" w14:textId="77777777" w:rsidR="00F53104" w:rsidRPr="00F53104" w:rsidRDefault="00F53104" w:rsidP="00F53104">
      <w:pPr>
        <w:pStyle w:val="ListParagraph"/>
        <w:rPr>
          <w:color w:val="auto"/>
          <w:sz w:val="22"/>
        </w:rPr>
      </w:pPr>
    </w:p>
    <w:p w14:paraId="0AA44F57" w14:textId="77777777" w:rsidR="00F53104" w:rsidRPr="00F53104" w:rsidRDefault="00F53104" w:rsidP="00F53104">
      <w:pPr>
        <w:ind w:left="335" w:firstLine="0"/>
        <w:rPr>
          <w:color w:val="auto"/>
          <w:sz w:val="22"/>
        </w:rPr>
      </w:pPr>
    </w:p>
    <w:p w14:paraId="6BB3C15A" w14:textId="08CD1D38" w:rsidR="004E201A" w:rsidRPr="004E201A" w:rsidRDefault="004E201A" w:rsidP="004E201A">
      <w:pPr>
        <w:ind w:left="335" w:firstLine="0"/>
        <w:rPr>
          <w:rFonts w:ascii="Arial" w:hAnsi="Arial" w:cs="Arial"/>
          <w:color w:val="auto"/>
          <w:sz w:val="22"/>
        </w:rPr>
      </w:pPr>
    </w:p>
    <w:p w14:paraId="3FE69D4C" w14:textId="77777777" w:rsidR="004E201A" w:rsidRPr="004E201A" w:rsidRDefault="004E201A" w:rsidP="004E201A">
      <w:pPr>
        <w:rPr>
          <w:rFonts w:ascii="Arial" w:hAnsi="Arial" w:cs="Arial"/>
          <w:color w:val="auto"/>
          <w:sz w:val="22"/>
        </w:rPr>
      </w:pPr>
    </w:p>
    <w:p w14:paraId="308FC1A5" w14:textId="77777777" w:rsidR="000D26AC" w:rsidRDefault="000D26AC">
      <w:pPr>
        <w:spacing w:after="222" w:line="259" w:lineRule="auto"/>
        <w:ind w:left="0" w:right="361" w:firstLine="0"/>
        <w:jc w:val="center"/>
        <w:rPr>
          <w:b/>
          <w:szCs w:val="24"/>
        </w:rPr>
      </w:pPr>
    </w:p>
    <w:p w14:paraId="4D57D652" w14:textId="77777777" w:rsidR="000D26AC" w:rsidRDefault="000D26AC">
      <w:pPr>
        <w:spacing w:after="222" w:line="259" w:lineRule="auto"/>
        <w:ind w:left="0" w:right="361" w:firstLine="0"/>
        <w:jc w:val="center"/>
        <w:rPr>
          <w:b/>
          <w:szCs w:val="24"/>
        </w:rPr>
      </w:pPr>
    </w:p>
    <w:p w14:paraId="6976A5CA" w14:textId="77777777" w:rsidR="000D26AC" w:rsidRDefault="000D26AC">
      <w:pPr>
        <w:spacing w:after="222" w:line="259" w:lineRule="auto"/>
        <w:ind w:left="0" w:right="361" w:firstLine="0"/>
        <w:jc w:val="center"/>
        <w:rPr>
          <w:b/>
          <w:szCs w:val="24"/>
        </w:rPr>
      </w:pPr>
    </w:p>
    <w:p w14:paraId="65D89842" w14:textId="77777777" w:rsidR="000D26AC" w:rsidRDefault="000D26AC">
      <w:pPr>
        <w:spacing w:after="222" w:line="259" w:lineRule="auto"/>
        <w:ind w:left="0" w:right="361" w:firstLine="0"/>
        <w:jc w:val="center"/>
        <w:rPr>
          <w:b/>
          <w:szCs w:val="24"/>
        </w:rPr>
      </w:pPr>
    </w:p>
    <w:p w14:paraId="1DC6566E" w14:textId="77777777" w:rsidR="000D26AC" w:rsidRDefault="000D26AC">
      <w:pPr>
        <w:spacing w:after="222" w:line="259" w:lineRule="auto"/>
        <w:ind w:left="0" w:right="361" w:firstLine="0"/>
        <w:jc w:val="center"/>
        <w:rPr>
          <w:b/>
          <w:szCs w:val="24"/>
        </w:rPr>
      </w:pPr>
    </w:p>
    <w:p w14:paraId="45952912" w14:textId="77777777" w:rsidR="000D26AC" w:rsidRDefault="000D26AC">
      <w:pPr>
        <w:spacing w:after="222" w:line="259" w:lineRule="auto"/>
        <w:ind w:left="0" w:right="361" w:firstLine="0"/>
        <w:jc w:val="center"/>
        <w:rPr>
          <w:b/>
          <w:szCs w:val="24"/>
        </w:rPr>
      </w:pPr>
    </w:p>
    <w:p w14:paraId="161F5118" w14:textId="77777777" w:rsidR="000D26AC" w:rsidRDefault="000D26AC">
      <w:pPr>
        <w:spacing w:after="222" w:line="259" w:lineRule="auto"/>
        <w:ind w:left="0" w:right="361" w:firstLine="0"/>
        <w:jc w:val="center"/>
        <w:rPr>
          <w:b/>
          <w:szCs w:val="24"/>
        </w:rPr>
      </w:pPr>
    </w:p>
    <w:p w14:paraId="4B34FC19" w14:textId="77777777" w:rsidR="000D26AC" w:rsidRDefault="000D26AC">
      <w:pPr>
        <w:spacing w:after="222" w:line="259" w:lineRule="auto"/>
        <w:ind w:left="0" w:right="361" w:firstLine="0"/>
        <w:jc w:val="center"/>
        <w:rPr>
          <w:b/>
          <w:szCs w:val="24"/>
        </w:rPr>
      </w:pPr>
    </w:p>
    <w:p w14:paraId="164A9973" w14:textId="77777777" w:rsidR="000D26AC" w:rsidRDefault="000D26AC">
      <w:pPr>
        <w:spacing w:after="222" w:line="259" w:lineRule="auto"/>
        <w:ind w:left="0" w:right="361" w:firstLine="0"/>
        <w:jc w:val="center"/>
        <w:rPr>
          <w:b/>
          <w:szCs w:val="24"/>
        </w:rPr>
      </w:pPr>
    </w:p>
    <w:p w14:paraId="251673D3" w14:textId="77777777" w:rsidR="000D26AC" w:rsidRDefault="000D26AC">
      <w:pPr>
        <w:spacing w:after="222" w:line="259" w:lineRule="auto"/>
        <w:ind w:left="0" w:right="361" w:firstLine="0"/>
        <w:jc w:val="center"/>
        <w:rPr>
          <w:b/>
          <w:szCs w:val="24"/>
        </w:rPr>
      </w:pPr>
    </w:p>
    <w:p w14:paraId="101D934A" w14:textId="77777777" w:rsidR="000D26AC" w:rsidRDefault="000D26AC">
      <w:pPr>
        <w:spacing w:after="222" w:line="259" w:lineRule="auto"/>
        <w:ind w:left="0" w:right="361" w:firstLine="0"/>
        <w:jc w:val="center"/>
        <w:rPr>
          <w:b/>
          <w:szCs w:val="24"/>
        </w:rPr>
      </w:pPr>
    </w:p>
    <w:p w14:paraId="24270BD9" w14:textId="77777777" w:rsidR="000D26AC" w:rsidRDefault="000D26AC">
      <w:pPr>
        <w:spacing w:after="222" w:line="259" w:lineRule="auto"/>
        <w:ind w:left="0" w:right="361" w:firstLine="0"/>
        <w:jc w:val="center"/>
        <w:rPr>
          <w:b/>
          <w:szCs w:val="24"/>
        </w:rPr>
      </w:pPr>
    </w:p>
    <w:p w14:paraId="1C34FC85" w14:textId="77777777" w:rsidR="000D26AC" w:rsidRDefault="000D26AC">
      <w:pPr>
        <w:spacing w:after="222" w:line="259" w:lineRule="auto"/>
        <w:ind w:left="0" w:right="361" w:firstLine="0"/>
        <w:jc w:val="center"/>
        <w:rPr>
          <w:b/>
          <w:szCs w:val="24"/>
        </w:rPr>
      </w:pPr>
    </w:p>
    <w:p w14:paraId="1743A2E4" w14:textId="77777777" w:rsidR="000D26AC" w:rsidRDefault="000D26AC">
      <w:pPr>
        <w:spacing w:after="222" w:line="259" w:lineRule="auto"/>
        <w:ind w:left="0" w:right="361" w:firstLine="0"/>
        <w:jc w:val="center"/>
        <w:rPr>
          <w:b/>
          <w:szCs w:val="24"/>
        </w:rPr>
      </w:pPr>
    </w:p>
    <w:p w14:paraId="05310730" w14:textId="77777777" w:rsidR="000D26AC" w:rsidRDefault="000D26AC">
      <w:pPr>
        <w:spacing w:after="222" w:line="259" w:lineRule="auto"/>
        <w:ind w:left="0" w:right="361" w:firstLine="0"/>
        <w:jc w:val="center"/>
        <w:rPr>
          <w:b/>
          <w:szCs w:val="24"/>
        </w:rPr>
      </w:pPr>
    </w:p>
    <w:p w14:paraId="629AE4CF" w14:textId="77777777" w:rsidR="000D26AC" w:rsidRDefault="000D26AC">
      <w:pPr>
        <w:spacing w:after="222" w:line="259" w:lineRule="auto"/>
        <w:ind w:left="0" w:right="361" w:firstLine="0"/>
        <w:jc w:val="center"/>
        <w:rPr>
          <w:b/>
          <w:szCs w:val="24"/>
        </w:rPr>
      </w:pPr>
    </w:p>
    <w:p w14:paraId="623C9372" w14:textId="77777777" w:rsidR="000D26AC" w:rsidRDefault="000D26AC">
      <w:pPr>
        <w:spacing w:after="222" w:line="259" w:lineRule="auto"/>
        <w:ind w:left="0" w:right="361" w:firstLine="0"/>
        <w:jc w:val="center"/>
        <w:rPr>
          <w:b/>
          <w:szCs w:val="24"/>
        </w:rPr>
      </w:pPr>
    </w:p>
    <w:p w14:paraId="6FAEB474" w14:textId="77777777" w:rsidR="000D26AC" w:rsidRDefault="000D26AC">
      <w:pPr>
        <w:spacing w:after="222" w:line="259" w:lineRule="auto"/>
        <w:ind w:left="0" w:right="361" w:firstLine="0"/>
        <w:jc w:val="center"/>
        <w:rPr>
          <w:b/>
          <w:szCs w:val="24"/>
        </w:rPr>
      </w:pPr>
    </w:p>
    <w:p w14:paraId="6B15D9E0" w14:textId="77777777" w:rsidR="000D26AC" w:rsidRDefault="000D26AC">
      <w:pPr>
        <w:spacing w:after="222" w:line="259" w:lineRule="auto"/>
        <w:ind w:left="0" w:right="361" w:firstLine="0"/>
        <w:jc w:val="center"/>
        <w:rPr>
          <w:b/>
          <w:szCs w:val="24"/>
        </w:rPr>
      </w:pPr>
    </w:p>
    <w:p w14:paraId="7C47231B" w14:textId="77777777" w:rsidR="000D26AC" w:rsidRDefault="000D26AC">
      <w:pPr>
        <w:spacing w:after="222" w:line="259" w:lineRule="auto"/>
        <w:ind w:left="0" w:right="361" w:firstLine="0"/>
        <w:jc w:val="center"/>
        <w:rPr>
          <w:b/>
          <w:szCs w:val="24"/>
        </w:rPr>
      </w:pPr>
    </w:p>
    <w:p w14:paraId="2B3CD87F" w14:textId="77777777" w:rsidR="000D26AC" w:rsidRDefault="000D26AC">
      <w:pPr>
        <w:spacing w:after="222" w:line="259" w:lineRule="auto"/>
        <w:ind w:left="0" w:right="361" w:firstLine="0"/>
        <w:jc w:val="center"/>
        <w:rPr>
          <w:b/>
          <w:szCs w:val="24"/>
        </w:rPr>
      </w:pPr>
    </w:p>
    <w:p w14:paraId="3231F9A1" w14:textId="77777777" w:rsidR="000D26AC" w:rsidRDefault="000D26AC">
      <w:pPr>
        <w:spacing w:after="222" w:line="259" w:lineRule="auto"/>
        <w:ind w:left="0" w:right="361" w:firstLine="0"/>
        <w:jc w:val="center"/>
        <w:rPr>
          <w:b/>
          <w:szCs w:val="24"/>
        </w:rPr>
      </w:pPr>
    </w:p>
    <w:p w14:paraId="547151F4" w14:textId="77777777" w:rsidR="000D26AC" w:rsidRDefault="000D26AC">
      <w:pPr>
        <w:spacing w:after="222" w:line="259" w:lineRule="auto"/>
        <w:ind w:left="0" w:right="361" w:firstLine="0"/>
        <w:jc w:val="center"/>
        <w:rPr>
          <w:b/>
          <w:szCs w:val="24"/>
        </w:rPr>
      </w:pPr>
    </w:p>
    <w:p w14:paraId="7885DE6C" w14:textId="41542737" w:rsidR="009301ED" w:rsidRPr="00553D79" w:rsidRDefault="00D07515">
      <w:pPr>
        <w:spacing w:after="222" w:line="259" w:lineRule="auto"/>
        <w:ind w:left="0" w:right="361" w:firstLine="0"/>
        <w:jc w:val="center"/>
        <w:rPr>
          <w:szCs w:val="24"/>
        </w:rPr>
      </w:pPr>
      <w:r w:rsidRPr="00553D79">
        <w:rPr>
          <w:b/>
          <w:szCs w:val="24"/>
        </w:rPr>
        <w:t xml:space="preserve">TOURNAMENT INFORMATION </w:t>
      </w:r>
    </w:p>
    <w:p w14:paraId="79777ECE" w14:textId="00084C76" w:rsidR="00B435C2" w:rsidRPr="006C3D9D" w:rsidRDefault="00D07515" w:rsidP="00B435C2">
      <w:pPr>
        <w:numPr>
          <w:ilvl w:val="0"/>
          <w:numId w:val="2"/>
        </w:numPr>
        <w:ind w:right="709"/>
        <w:jc w:val="left"/>
        <w:rPr>
          <w:bCs/>
          <w:sz w:val="22"/>
        </w:rPr>
      </w:pPr>
      <w:r w:rsidRPr="006C3D9D">
        <w:rPr>
          <w:bCs/>
          <w:sz w:val="22"/>
        </w:rPr>
        <w:t xml:space="preserve">Entry Form – Further copies of this entry form can be obtained from </w:t>
      </w:r>
      <w:r w:rsidR="00F53104">
        <w:rPr>
          <w:bCs/>
          <w:sz w:val="22"/>
        </w:rPr>
        <w:t>the</w:t>
      </w:r>
      <w:r w:rsidR="00052B8C">
        <w:rPr>
          <w:bCs/>
          <w:sz w:val="22"/>
        </w:rPr>
        <w:t xml:space="preserve"> website : </w:t>
      </w:r>
      <w:hyperlink r:id="rId16" w:history="1">
        <w:r w:rsidR="00052B8C" w:rsidRPr="0003605A">
          <w:rPr>
            <w:rStyle w:val="Hyperlink"/>
            <w:bCs/>
            <w:sz w:val="22"/>
          </w:rPr>
          <w:t>www.tabletennisengland.co.uk/events</w:t>
        </w:r>
      </w:hyperlink>
      <w:r w:rsidR="00052B8C">
        <w:rPr>
          <w:bCs/>
          <w:sz w:val="22"/>
        </w:rPr>
        <w:t xml:space="preserve"> </w:t>
      </w:r>
    </w:p>
    <w:p w14:paraId="4FBEC1F7" w14:textId="074CBB68" w:rsidR="009301ED" w:rsidRPr="006C3D9D" w:rsidRDefault="00D07515">
      <w:pPr>
        <w:numPr>
          <w:ilvl w:val="0"/>
          <w:numId w:val="2"/>
        </w:numPr>
        <w:ind w:right="709"/>
        <w:rPr>
          <w:bCs/>
          <w:sz w:val="22"/>
        </w:rPr>
      </w:pPr>
      <w:r w:rsidRPr="006C3D9D">
        <w:rPr>
          <w:bCs/>
          <w:sz w:val="22"/>
        </w:rPr>
        <w:t xml:space="preserve">Draw – The draw will take place at 7p.m. on </w:t>
      </w:r>
      <w:r w:rsidR="00DF3216">
        <w:rPr>
          <w:bCs/>
          <w:sz w:val="22"/>
        </w:rPr>
        <w:t xml:space="preserve">Monday </w:t>
      </w:r>
      <w:r w:rsidR="00F53104">
        <w:rPr>
          <w:bCs/>
          <w:sz w:val="22"/>
        </w:rPr>
        <w:t>21</w:t>
      </w:r>
      <w:r w:rsidR="00F53104" w:rsidRPr="00F53104">
        <w:rPr>
          <w:bCs/>
          <w:sz w:val="22"/>
          <w:vertAlign w:val="superscript"/>
        </w:rPr>
        <w:t>st</w:t>
      </w:r>
      <w:r w:rsidR="00F53104">
        <w:rPr>
          <w:bCs/>
          <w:sz w:val="22"/>
        </w:rPr>
        <w:t xml:space="preserve"> October 24 </w:t>
      </w:r>
      <w:r w:rsidRPr="006C3D9D">
        <w:rPr>
          <w:bCs/>
          <w:sz w:val="22"/>
        </w:rPr>
        <w:t xml:space="preserve">at 8 Harford Close, Bristol BS9 2QD. </w:t>
      </w:r>
    </w:p>
    <w:p w14:paraId="6423F792" w14:textId="4D1B0C63" w:rsidR="009301ED" w:rsidRDefault="00D07515">
      <w:pPr>
        <w:numPr>
          <w:ilvl w:val="0"/>
          <w:numId w:val="2"/>
        </w:numPr>
        <w:ind w:right="709"/>
        <w:rPr>
          <w:bCs/>
          <w:sz w:val="22"/>
        </w:rPr>
      </w:pPr>
      <w:r w:rsidRPr="006C3D9D">
        <w:rPr>
          <w:bCs/>
          <w:sz w:val="22"/>
        </w:rPr>
        <w:t xml:space="preserve">No refunds will be given after the draw. </w:t>
      </w:r>
    </w:p>
    <w:p w14:paraId="21B704D6" w14:textId="7553D150" w:rsidR="006C3D9D" w:rsidRPr="006C3D9D" w:rsidRDefault="006C3D9D">
      <w:pPr>
        <w:numPr>
          <w:ilvl w:val="0"/>
          <w:numId w:val="2"/>
        </w:numPr>
        <w:ind w:right="709"/>
        <w:rPr>
          <w:bCs/>
          <w:sz w:val="22"/>
        </w:rPr>
      </w:pPr>
      <w:r>
        <w:t>Doping control tests may take place</w:t>
      </w:r>
    </w:p>
    <w:p w14:paraId="182B9D01" w14:textId="7DA570C0" w:rsidR="00833FAC" w:rsidRPr="006C3D9D" w:rsidRDefault="00833FAC">
      <w:pPr>
        <w:numPr>
          <w:ilvl w:val="0"/>
          <w:numId w:val="2"/>
        </w:numPr>
        <w:ind w:right="709"/>
        <w:rPr>
          <w:bCs/>
          <w:sz w:val="22"/>
        </w:rPr>
      </w:pPr>
      <w:r w:rsidRPr="006C3D9D">
        <w:rPr>
          <w:bCs/>
        </w:rPr>
        <w:t>If it becomes necessary to restrict entries, priority will be given in order of receipt</w:t>
      </w:r>
    </w:p>
    <w:p w14:paraId="52DD89E2" w14:textId="12CD44C2" w:rsidR="009301ED" w:rsidRPr="006C3D9D" w:rsidRDefault="00D07515">
      <w:pPr>
        <w:numPr>
          <w:ilvl w:val="0"/>
          <w:numId w:val="2"/>
        </w:numPr>
        <w:ind w:right="709"/>
        <w:rPr>
          <w:bCs/>
          <w:sz w:val="22"/>
        </w:rPr>
      </w:pPr>
      <w:r w:rsidRPr="006C3D9D">
        <w:rPr>
          <w:bCs/>
          <w:sz w:val="22"/>
        </w:rPr>
        <w:t>Admission - There will be no charge for admission to the venue</w:t>
      </w:r>
      <w:r w:rsidR="00553D79" w:rsidRPr="006C3D9D">
        <w:rPr>
          <w:bCs/>
          <w:sz w:val="22"/>
        </w:rPr>
        <w:t xml:space="preserve">. </w:t>
      </w:r>
    </w:p>
    <w:p w14:paraId="705D122F" w14:textId="080C5D2F" w:rsidR="006C3D9D" w:rsidRPr="006C3D9D" w:rsidRDefault="00D07515" w:rsidP="000C5469">
      <w:pPr>
        <w:numPr>
          <w:ilvl w:val="0"/>
          <w:numId w:val="2"/>
        </w:numPr>
        <w:spacing w:after="4" w:line="238" w:lineRule="auto"/>
        <w:ind w:right="709"/>
        <w:jc w:val="left"/>
        <w:rPr>
          <w:bCs/>
          <w:sz w:val="22"/>
        </w:rPr>
      </w:pPr>
      <w:r w:rsidRPr="006C3D9D">
        <w:rPr>
          <w:bCs/>
          <w:sz w:val="22"/>
        </w:rPr>
        <w:t xml:space="preserve">Playing Conditions – Play throughout will be on up to 14 Butterfly Tables with </w:t>
      </w:r>
      <w:r w:rsidR="006C3D9D" w:rsidRPr="006C3D9D">
        <w:rPr>
          <w:bCs/>
          <w:sz w:val="22"/>
        </w:rPr>
        <w:t xml:space="preserve">Butterfly nets and post and </w:t>
      </w:r>
      <w:r w:rsidRPr="006C3D9D">
        <w:rPr>
          <w:bCs/>
          <w:sz w:val="22"/>
        </w:rPr>
        <w:t xml:space="preserve">scoring machines. </w:t>
      </w:r>
      <w:proofErr w:type="spellStart"/>
      <w:r w:rsidR="00AD5060" w:rsidRPr="006C3D9D">
        <w:rPr>
          <w:bCs/>
          <w:color w:val="201F1E"/>
          <w:sz w:val="22"/>
          <w:shd w:val="clear" w:color="auto" w:fill="FFFFFF"/>
        </w:rPr>
        <w:t>Tibhar</w:t>
      </w:r>
      <w:proofErr w:type="spellEnd"/>
      <w:r w:rsidR="00AD5060" w:rsidRPr="006C3D9D">
        <w:rPr>
          <w:bCs/>
          <w:color w:val="201F1E"/>
          <w:sz w:val="22"/>
          <w:shd w:val="clear" w:color="auto" w:fill="FFFFFF"/>
        </w:rPr>
        <w:t xml:space="preserve"> 40+  3* </w:t>
      </w:r>
      <w:r w:rsidRPr="006C3D9D">
        <w:rPr>
          <w:bCs/>
          <w:sz w:val="22"/>
        </w:rPr>
        <w:t>plastic balls, high frequency fluorescent overhead lighting</w:t>
      </w:r>
      <w:r w:rsidR="006C3D9D" w:rsidRPr="006C3D9D">
        <w:rPr>
          <w:bCs/>
          <w:sz w:val="22"/>
        </w:rPr>
        <w:t xml:space="preserve"> is 10m above the table and play is on a </w:t>
      </w:r>
      <w:r w:rsidRPr="006C3D9D">
        <w:rPr>
          <w:bCs/>
          <w:sz w:val="22"/>
        </w:rPr>
        <w:t>wood sprung sports floor.  Court size 10m x 5m</w:t>
      </w:r>
      <w:r w:rsidR="006C3D9D" w:rsidRPr="006C3D9D">
        <w:rPr>
          <w:bCs/>
          <w:sz w:val="22"/>
        </w:rPr>
        <w:t xml:space="preserve"> enclosed by surrounds. Assistant umpires will not be appointed </w:t>
      </w:r>
    </w:p>
    <w:p w14:paraId="410CA857" w14:textId="77777777" w:rsidR="009301ED" w:rsidRPr="006C3D9D" w:rsidRDefault="00D07515">
      <w:pPr>
        <w:numPr>
          <w:ilvl w:val="0"/>
          <w:numId w:val="2"/>
        </w:numPr>
        <w:ind w:right="709"/>
        <w:rPr>
          <w:bCs/>
          <w:sz w:val="22"/>
        </w:rPr>
      </w:pPr>
      <w:r w:rsidRPr="006C3D9D">
        <w:rPr>
          <w:bCs/>
          <w:sz w:val="22"/>
        </w:rPr>
        <w:t xml:space="preserve">Practice – There will be no separate practice facilities.  Competitors will be permitted to practice on tables not in use at the discretion of the referee. </w:t>
      </w:r>
    </w:p>
    <w:p w14:paraId="1DA2F723" w14:textId="19FBA012" w:rsidR="009301ED" w:rsidRPr="006C3D9D" w:rsidRDefault="00D07515">
      <w:pPr>
        <w:numPr>
          <w:ilvl w:val="0"/>
          <w:numId w:val="2"/>
        </w:numPr>
        <w:spacing w:after="27"/>
        <w:ind w:right="709"/>
        <w:rPr>
          <w:bCs/>
          <w:sz w:val="22"/>
        </w:rPr>
      </w:pPr>
      <w:r w:rsidRPr="006C3D9D">
        <w:rPr>
          <w:bCs/>
          <w:sz w:val="22"/>
        </w:rPr>
        <w:t xml:space="preserve">Refreshments – Light Refreshments </w:t>
      </w:r>
      <w:r w:rsidR="00054867">
        <w:rPr>
          <w:bCs/>
          <w:sz w:val="22"/>
        </w:rPr>
        <w:t xml:space="preserve">may be </w:t>
      </w:r>
      <w:r w:rsidRPr="006C3D9D">
        <w:rPr>
          <w:bCs/>
          <w:sz w:val="22"/>
        </w:rPr>
        <w:t xml:space="preserve">available at the venue or Sainsbury’s is 10 minutes walking distance, (Fox Den Road, BS34 8SS, Sun open 10am – 4pm)   </w:t>
      </w:r>
    </w:p>
    <w:p w14:paraId="0FEFB1EA" w14:textId="77777777" w:rsidR="009301ED" w:rsidRPr="006C3D9D" w:rsidRDefault="00D07515">
      <w:pPr>
        <w:numPr>
          <w:ilvl w:val="0"/>
          <w:numId w:val="2"/>
        </w:numPr>
        <w:ind w:right="709"/>
        <w:rPr>
          <w:bCs/>
          <w:sz w:val="22"/>
        </w:rPr>
      </w:pPr>
      <w:r w:rsidRPr="006C3D9D">
        <w:rPr>
          <w:bCs/>
          <w:sz w:val="22"/>
        </w:rPr>
        <w:t xml:space="preserve">Changing – The Centre offers full changing facilities. </w:t>
      </w:r>
    </w:p>
    <w:p w14:paraId="79891A52" w14:textId="77777777" w:rsidR="009301ED" w:rsidRPr="006C3D9D" w:rsidRDefault="00D07515">
      <w:pPr>
        <w:numPr>
          <w:ilvl w:val="0"/>
          <w:numId w:val="2"/>
        </w:numPr>
        <w:spacing w:after="4" w:line="238" w:lineRule="auto"/>
        <w:ind w:right="709"/>
        <w:rPr>
          <w:bCs/>
          <w:sz w:val="22"/>
        </w:rPr>
      </w:pPr>
      <w:r w:rsidRPr="006C3D9D">
        <w:rPr>
          <w:bCs/>
          <w:sz w:val="22"/>
        </w:rPr>
        <w:t>Car Parking</w:t>
      </w:r>
      <w:r w:rsidRPr="006C3D9D">
        <w:rPr>
          <w:bCs/>
          <w:color w:val="FF0000"/>
          <w:sz w:val="22"/>
        </w:rPr>
        <w:t xml:space="preserve"> </w:t>
      </w:r>
      <w:r w:rsidRPr="006C3D9D">
        <w:rPr>
          <w:bCs/>
          <w:sz w:val="22"/>
        </w:rPr>
        <w:t xml:space="preserve">- (at Owners risk) is available at the Venue. This is priced at £6 for 5 hours or £8.50 for 12 hours and can be purchased from the machines on site. Park clearly between the parking lines in the correct bays please.  </w:t>
      </w:r>
    </w:p>
    <w:p w14:paraId="1BC3C476" w14:textId="254B8069" w:rsidR="009301ED" w:rsidRPr="006C3D9D" w:rsidRDefault="00BA74D4">
      <w:pPr>
        <w:numPr>
          <w:ilvl w:val="0"/>
          <w:numId w:val="2"/>
        </w:numPr>
        <w:ind w:right="709"/>
        <w:rPr>
          <w:bCs/>
          <w:sz w:val="22"/>
        </w:rPr>
      </w:pPr>
      <w:r>
        <w:rPr>
          <w:bCs/>
          <w:sz w:val="22"/>
        </w:rPr>
        <w:t>Play will start at 9.30am or as close as possible. C</w:t>
      </w:r>
      <w:r w:rsidR="00D07515" w:rsidRPr="006C3D9D">
        <w:rPr>
          <w:bCs/>
          <w:sz w:val="22"/>
        </w:rPr>
        <w:t xml:space="preserve">ompetitors will be notified of </w:t>
      </w:r>
      <w:r>
        <w:rPr>
          <w:bCs/>
          <w:sz w:val="22"/>
        </w:rPr>
        <w:t>all the details about the days play prior to the event.</w:t>
      </w:r>
      <w:r w:rsidR="00D07515" w:rsidRPr="006C3D9D">
        <w:rPr>
          <w:bCs/>
          <w:sz w:val="22"/>
        </w:rPr>
        <w:t xml:space="preserve"> </w:t>
      </w:r>
    </w:p>
    <w:p w14:paraId="4054A255" w14:textId="77777777" w:rsidR="009301ED" w:rsidRPr="006C3D9D" w:rsidRDefault="00D07515">
      <w:pPr>
        <w:numPr>
          <w:ilvl w:val="0"/>
          <w:numId w:val="2"/>
        </w:numPr>
        <w:ind w:right="709"/>
        <w:rPr>
          <w:bCs/>
          <w:sz w:val="22"/>
        </w:rPr>
      </w:pPr>
      <w:r w:rsidRPr="006C3D9D">
        <w:rPr>
          <w:bCs/>
          <w:sz w:val="22"/>
        </w:rPr>
        <w:t xml:space="preserve">The organisers can accept no liability for injuries to competitors or for the loss of personal possessions during the Tournament  </w:t>
      </w:r>
    </w:p>
    <w:p w14:paraId="09E46AF4" w14:textId="77777777" w:rsidR="009301ED" w:rsidRPr="006C3D9D" w:rsidRDefault="00D07515">
      <w:pPr>
        <w:numPr>
          <w:ilvl w:val="0"/>
          <w:numId w:val="2"/>
        </w:numPr>
        <w:ind w:right="709"/>
        <w:rPr>
          <w:bCs/>
          <w:sz w:val="22"/>
        </w:rPr>
      </w:pPr>
      <w:r w:rsidRPr="006C3D9D">
        <w:rPr>
          <w:bCs/>
          <w:sz w:val="22"/>
        </w:rPr>
        <w:t xml:space="preserve">Racket testing may take place. </w:t>
      </w:r>
    </w:p>
    <w:p w14:paraId="1AE7BE7A" w14:textId="77777777" w:rsidR="009301ED" w:rsidRDefault="00D07515">
      <w:pPr>
        <w:numPr>
          <w:ilvl w:val="0"/>
          <w:numId w:val="2"/>
        </w:numPr>
        <w:spacing w:line="259" w:lineRule="auto"/>
        <w:ind w:right="709"/>
        <w:rPr>
          <w:bCs/>
          <w:sz w:val="22"/>
        </w:rPr>
      </w:pPr>
      <w:r w:rsidRPr="006C3D9D">
        <w:rPr>
          <w:bCs/>
          <w:sz w:val="22"/>
        </w:rPr>
        <w:t xml:space="preserve">Time-outs – There are no Time-outs at this event. </w:t>
      </w:r>
    </w:p>
    <w:p w14:paraId="31A5AF45" w14:textId="5BD255DD" w:rsidR="00BA74D4" w:rsidRDefault="00BA74D4">
      <w:pPr>
        <w:numPr>
          <w:ilvl w:val="0"/>
          <w:numId w:val="2"/>
        </w:numPr>
        <w:spacing w:line="259" w:lineRule="auto"/>
        <w:ind w:right="709"/>
        <w:rPr>
          <w:bCs/>
          <w:sz w:val="22"/>
        </w:rPr>
      </w:pPr>
      <w:r>
        <w:rPr>
          <w:bCs/>
          <w:sz w:val="22"/>
        </w:rPr>
        <w:t xml:space="preserve">Please </w:t>
      </w:r>
      <w:r w:rsidRPr="00BA74D4">
        <w:rPr>
          <w:bCs/>
          <w:sz w:val="22"/>
        </w:rPr>
        <w:t xml:space="preserve">advise the Referee (Tim Harris) if you need to withdraw from any event, either by email: </w:t>
      </w:r>
      <w:hyperlink r:id="rId17" w:history="1">
        <w:r w:rsidRPr="00BA74D4">
          <w:rPr>
            <w:color w:val="0000FF"/>
            <w:sz w:val="22"/>
            <w:u w:val="single"/>
            <w:bdr w:val="none" w:sz="0" w:space="0" w:color="auto" w:frame="1"/>
            <w:shd w:val="clear" w:color="auto" w:fill="FFFFFF"/>
          </w:rPr>
          <w:t>historybuff41@yahoo.com</w:t>
        </w:r>
      </w:hyperlink>
      <w:r w:rsidRPr="00BA74D4">
        <w:rPr>
          <w:color w:val="242424"/>
          <w:sz w:val="22"/>
          <w:shd w:val="clear" w:color="auto" w:fill="FFFFFF"/>
        </w:rPr>
        <w:t> </w:t>
      </w:r>
      <w:r w:rsidRPr="00BA74D4">
        <w:rPr>
          <w:bCs/>
          <w:sz w:val="22"/>
        </w:rPr>
        <w:t>or Mobile: 07989 515 198 or Home: 0117 914 5148</w:t>
      </w:r>
    </w:p>
    <w:p w14:paraId="4CB8638A" w14:textId="58CF8005" w:rsidR="004E201A" w:rsidRDefault="004E201A" w:rsidP="007F5EA8">
      <w:pPr>
        <w:ind w:left="720" w:right="709" w:firstLine="0"/>
        <w:rPr>
          <w:bCs/>
          <w:sz w:val="22"/>
        </w:rPr>
      </w:pPr>
    </w:p>
    <w:p w14:paraId="302E03F2" w14:textId="77777777" w:rsidR="004E201A" w:rsidRDefault="00D07515" w:rsidP="002E6069">
      <w:pPr>
        <w:pStyle w:val="Heading3"/>
        <w:rPr>
          <w:sz w:val="22"/>
        </w:rPr>
      </w:pPr>
      <w:r w:rsidRPr="007F5EA8">
        <w:rPr>
          <w:sz w:val="22"/>
        </w:rPr>
        <w:t xml:space="preserve">ADDITIONAL INFORMATION </w:t>
      </w:r>
    </w:p>
    <w:p w14:paraId="4894D78B" w14:textId="3BEA8CF2" w:rsidR="00553D79" w:rsidRPr="007F5EA8" w:rsidRDefault="00553D79" w:rsidP="002E6069">
      <w:pPr>
        <w:pStyle w:val="Heading3"/>
        <w:rPr>
          <w:color w:val="FF0000"/>
          <w:sz w:val="22"/>
        </w:rPr>
      </w:pPr>
      <w:r w:rsidRPr="007F5EA8">
        <w:rPr>
          <w:color w:val="FF0000"/>
          <w:sz w:val="22"/>
        </w:rPr>
        <w:t xml:space="preserve">The maximum </w:t>
      </w:r>
      <w:r w:rsidR="00EC0117" w:rsidRPr="007F5EA8">
        <w:rPr>
          <w:color w:val="FF0000"/>
          <w:sz w:val="22"/>
        </w:rPr>
        <w:t xml:space="preserve">number </w:t>
      </w:r>
      <w:r w:rsidRPr="007F5EA8">
        <w:rPr>
          <w:color w:val="FF0000"/>
          <w:sz w:val="22"/>
        </w:rPr>
        <w:t>of entries at this tournament is 8</w:t>
      </w:r>
      <w:r w:rsidR="002A1A82">
        <w:rPr>
          <w:color w:val="FF0000"/>
          <w:sz w:val="22"/>
        </w:rPr>
        <w:t>0</w:t>
      </w:r>
      <w:r w:rsidR="00EC0117" w:rsidRPr="007F5EA8">
        <w:rPr>
          <w:color w:val="FF0000"/>
          <w:sz w:val="22"/>
        </w:rPr>
        <w:t xml:space="preserve"> due to the size of the venue</w:t>
      </w:r>
    </w:p>
    <w:p w14:paraId="1E4F2A93" w14:textId="52952A4E" w:rsidR="008E7303" w:rsidRDefault="00731D81" w:rsidP="007F5EA8">
      <w:pPr>
        <w:spacing w:after="245" w:line="268" w:lineRule="auto"/>
        <w:ind w:left="-5" w:right="612" w:hanging="10"/>
        <w:jc w:val="left"/>
        <w:rPr>
          <w:sz w:val="22"/>
        </w:rPr>
      </w:pPr>
      <w:r>
        <w:rPr>
          <w:sz w:val="22"/>
        </w:rPr>
        <w:t xml:space="preserve"> </w:t>
      </w:r>
      <w:r w:rsidR="00F53104">
        <w:rPr>
          <w:sz w:val="22"/>
        </w:rPr>
        <w:t xml:space="preserve">Entry can be made by emailing </w:t>
      </w:r>
      <w:r w:rsidR="00D07515" w:rsidRPr="007F5EA8">
        <w:rPr>
          <w:sz w:val="22"/>
        </w:rPr>
        <w:t xml:space="preserve"> your </w:t>
      </w:r>
      <w:r w:rsidR="00F53104">
        <w:rPr>
          <w:sz w:val="22"/>
        </w:rPr>
        <w:t xml:space="preserve">entry </w:t>
      </w:r>
      <w:r w:rsidR="00D07515" w:rsidRPr="007F5EA8">
        <w:rPr>
          <w:sz w:val="22"/>
        </w:rPr>
        <w:t>form to the referee</w:t>
      </w:r>
      <w:r w:rsidR="00BA74D4">
        <w:rPr>
          <w:sz w:val="22"/>
        </w:rPr>
        <w:t xml:space="preserve"> </w:t>
      </w:r>
      <w:r w:rsidR="00D07515" w:rsidRPr="007F5EA8">
        <w:rPr>
          <w:sz w:val="22"/>
        </w:rPr>
        <w:t xml:space="preserve"> </w:t>
      </w:r>
      <w:hyperlink r:id="rId18" w:history="1">
        <w:r w:rsidR="00BA74D4" w:rsidRPr="00BA74D4">
          <w:rPr>
            <w:rFonts w:ascii="Segoe UI" w:hAnsi="Segoe UI" w:cs="Segoe UI"/>
            <w:color w:val="0000FF"/>
            <w:sz w:val="23"/>
            <w:szCs w:val="23"/>
            <w:u w:val="single"/>
            <w:bdr w:val="none" w:sz="0" w:space="0" w:color="auto" w:frame="1"/>
            <w:shd w:val="clear" w:color="auto" w:fill="FFFFFF"/>
          </w:rPr>
          <w:t>historybuff41@yahoo.com</w:t>
        </w:r>
      </w:hyperlink>
      <w:r w:rsidR="00BA74D4" w:rsidRPr="00BA74D4">
        <w:rPr>
          <w:rFonts w:ascii="Segoe UI" w:hAnsi="Segoe UI" w:cs="Segoe UI"/>
          <w:color w:val="242424"/>
          <w:sz w:val="23"/>
          <w:szCs w:val="23"/>
          <w:shd w:val="clear" w:color="auto" w:fill="FFFFFF"/>
        </w:rPr>
        <w:t> </w:t>
      </w:r>
    </w:p>
    <w:p w14:paraId="7287A9F3" w14:textId="3B4621A3" w:rsidR="00731D81" w:rsidRDefault="00D07515" w:rsidP="007F5EA8">
      <w:pPr>
        <w:spacing w:after="245" w:line="268" w:lineRule="auto"/>
        <w:ind w:left="-5" w:right="612" w:hanging="10"/>
        <w:jc w:val="left"/>
        <w:rPr>
          <w:sz w:val="22"/>
        </w:rPr>
      </w:pPr>
      <w:r w:rsidRPr="007F5EA8">
        <w:rPr>
          <w:sz w:val="22"/>
        </w:rPr>
        <w:t xml:space="preserve"> </w:t>
      </w:r>
      <w:r w:rsidR="00731D81">
        <w:rPr>
          <w:sz w:val="22"/>
        </w:rPr>
        <w:t xml:space="preserve">Please make payment on the following link : </w:t>
      </w:r>
      <w:hyperlink r:id="rId19" w:history="1">
        <w:r w:rsidR="00731D81" w:rsidRPr="0003605A">
          <w:rPr>
            <w:rStyle w:val="Hyperlink"/>
            <w:sz w:val="22"/>
          </w:rPr>
          <w:t>https://buy.stripe.com/5kA4ju6Dr2CU3Nm5kk</w:t>
        </w:r>
      </w:hyperlink>
      <w:r w:rsidR="00731D81" w:rsidRPr="00731D81">
        <w:rPr>
          <w:sz w:val="22"/>
        </w:rPr>
        <w:t xml:space="preserve"> </w:t>
      </w:r>
    </w:p>
    <w:p w14:paraId="29F9957A" w14:textId="40B9D170" w:rsidR="002E6069" w:rsidRDefault="00D07515" w:rsidP="002E6069">
      <w:pPr>
        <w:spacing w:after="205" w:line="268" w:lineRule="auto"/>
        <w:ind w:left="-5" w:right="612" w:hanging="10"/>
        <w:jc w:val="left"/>
        <w:rPr>
          <w:sz w:val="22"/>
        </w:rPr>
      </w:pPr>
      <w:r w:rsidRPr="007F5EA8">
        <w:rPr>
          <w:sz w:val="22"/>
        </w:rPr>
        <w:t>Access to the Venue will be permitted from 09:00am on Sunday</w:t>
      </w:r>
      <w:r w:rsidR="008E7303">
        <w:rPr>
          <w:sz w:val="22"/>
        </w:rPr>
        <w:t xml:space="preserve"> </w:t>
      </w:r>
      <w:r w:rsidR="00F94F1D">
        <w:rPr>
          <w:sz w:val="22"/>
        </w:rPr>
        <w:t>2</w:t>
      </w:r>
      <w:r w:rsidR="00F53104">
        <w:rPr>
          <w:sz w:val="22"/>
        </w:rPr>
        <w:t>7</w:t>
      </w:r>
      <w:r w:rsidR="00F53104" w:rsidRPr="00F53104">
        <w:rPr>
          <w:sz w:val="22"/>
          <w:vertAlign w:val="superscript"/>
        </w:rPr>
        <w:t>th</w:t>
      </w:r>
      <w:r w:rsidR="00F53104">
        <w:rPr>
          <w:sz w:val="22"/>
        </w:rPr>
        <w:t xml:space="preserve"> October 2024 </w:t>
      </w:r>
      <w:r w:rsidRPr="007F5EA8">
        <w:rPr>
          <w:sz w:val="22"/>
        </w:rPr>
        <w:t xml:space="preserve">and play will commence at 09:30 for all group matches. </w:t>
      </w:r>
    </w:p>
    <w:p w14:paraId="74149113" w14:textId="268DD38D" w:rsidR="00B435C2" w:rsidRPr="007F5EA8" w:rsidRDefault="00B435C2" w:rsidP="002E6069">
      <w:pPr>
        <w:spacing w:after="205" w:line="268" w:lineRule="auto"/>
        <w:ind w:left="-5" w:right="612" w:hanging="10"/>
        <w:jc w:val="left"/>
        <w:rPr>
          <w:b/>
          <w:bCs/>
          <w:sz w:val="22"/>
        </w:rPr>
      </w:pPr>
      <w:r w:rsidRPr="007F5EA8">
        <w:rPr>
          <w:b/>
          <w:bCs/>
          <w:sz w:val="22"/>
        </w:rPr>
        <w:t xml:space="preserve">PRIZE FUND  </w:t>
      </w:r>
    </w:p>
    <w:p w14:paraId="6D2268D4" w14:textId="37D62B56" w:rsidR="009301ED" w:rsidRPr="007F5EA8" w:rsidRDefault="00B435C2" w:rsidP="00B435C2">
      <w:pPr>
        <w:spacing w:after="220" w:line="259" w:lineRule="auto"/>
        <w:ind w:left="0" w:right="649" w:firstLine="0"/>
        <w:jc w:val="left"/>
        <w:rPr>
          <w:bCs/>
          <w:sz w:val="22"/>
        </w:rPr>
      </w:pPr>
      <w:r w:rsidRPr="007F5EA8">
        <w:rPr>
          <w:bCs/>
          <w:sz w:val="22"/>
        </w:rPr>
        <w:t xml:space="preserve">The prizes will be a £25.00 </w:t>
      </w:r>
      <w:proofErr w:type="spellStart"/>
      <w:r w:rsidRPr="007F5EA8">
        <w:rPr>
          <w:bCs/>
          <w:sz w:val="22"/>
        </w:rPr>
        <w:t>Bribar</w:t>
      </w:r>
      <w:proofErr w:type="spellEnd"/>
      <w:r w:rsidRPr="007F5EA8">
        <w:rPr>
          <w:bCs/>
          <w:sz w:val="22"/>
        </w:rPr>
        <w:t xml:space="preserve"> Table Tennis </w:t>
      </w:r>
      <w:r w:rsidR="00A53123" w:rsidRPr="007F5EA8">
        <w:rPr>
          <w:bCs/>
          <w:sz w:val="22"/>
        </w:rPr>
        <w:t>v</w:t>
      </w:r>
      <w:r w:rsidRPr="007F5EA8">
        <w:rPr>
          <w:bCs/>
          <w:sz w:val="22"/>
        </w:rPr>
        <w:t xml:space="preserve">oucher for the </w:t>
      </w:r>
      <w:r w:rsidR="00D01CCD" w:rsidRPr="007F5EA8">
        <w:rPr>
          <w:bCs/>
          <w:sz w:val="22"/>
        </w:rPr>
        <w:t xml:space="preserve">winner of each Group and £15.00 for the runners up. </w:t>
      </w:r>
    </w:p>
    <w:p w14:paraId="5C1C9083" w14:textId="77777777" w:rsidR="009301ED" w:rsidRPr="007F5EA8" w:rsidRDefault="00D07515">
      <w:pPr>
        <w:pStyle w:val="Heading3"/>
        <w:ind w:right="717"/>
        <w:rPr>
          <w:sz w:val="22"/>
        </w:rPr>
      </w:pPr>
      <w:r w:rsidRPr="007F5EA8">
        <w:rPr>
          <w:sz w:val="22"/>
        </w:rPr>
        <w:t xml:space="preserve">VENUE DIRECTIONS </w:t>
      </w:r>
    </w:p>
    <w:p w14:paraId="4EE0E966" w14:textId="77777777" w:rsidR="009301ED" w:rsidRPr="007F5EA8" w:rsidRDefault="00D07515">
      <w:pPr>
        <w:spacing w:after="217" w:line="259" w:lineRule="auto"/>
        <w:ind w:left="-5" w:right="0" w:hanging="10"/>
        <w:jc w:val="left"/>
        <w:rPr>
          <w:sz w:val="22"/>
        </w:rPr>
      </w:pPr>
      <w:r w:rsidRPr="007F5EA8">
        <w:rPr>
          <w:sz w:val="22"/>
          <w:u w:val="single" w:color="000000"/>
        </w:rPr>
        <w:t>Car and motorbike</w:t>
      </w:r>
      <w:r w:rsidRPr="007F5EA8">
        <w:rPr>
          <w:sz w:val="22"/>
        </w:rPr>
        <w:t xml:space="preserve"> </w:t>
      </w:r>
    </w:p>
    <w:p w14:paraId="2566D8E8" w14:textId="77777777" w:rsidR="009301ED" w:rsidRPr="007F5EA8" w:rsidRDefault="00D07515">
      <w:pPr>
        <w:spacing w:after="205" w:line="268" w:lineRule="auto"/>
        <w:ind w:left="-5" w:right="612" w:hanging="10"/>
        <w:jc w:val="left"/>
        <w:rPr>
          <w:sz w:val="22"/>
        </w:rPr>
      </w:pPr>
      <w:r w:rsidRPr="007F5EA8">
        <w:rPr>
          <w:sz w:val="22"/>
        </w:rPr>
        <w:t xml:space="preserve">SGS College WISE campus for Sat Nav:  </w:t>
      </w:r>
      <w:r w:rsidRPr="007F5EA8">
        <w:rPr>
          <w:color w:val="0070C0"/>
          <w:sz w:val="22"/>
        </w:rPr>
        <w:t xml:space="preserve">BS34 8LP </w:t>
      </w:r>
    </w:p>
    <w:p w14:paraId="759BF081" w14:textId="6FF2D796" w:rsidR="009301ED" w:rsidRPr="007F5EA8" w:rsidRDefault="00D07515">
      <w:pPr>
        <w:spacing w:after="205" w:line="268" w:lineRule="auto"/>
        <w:ind w:left="-5" w:right="612" w:hanging="10"/>
        <w:jc w:val="left"/>
        <w:rPr>
          <w:sz w:val="22"/>
        </w:rPr>
      </w:pPr>
      <w:r w:rsidRPr="007F5EA8">
        <w:rPr>
          <w:b/>
          <w:sz w:val="22"/>
        </w:rPr>
        <w:t xml:space="preserve">From the M32: </w:t>
      </w:r>
      <w:r w:rsidRPr="007F5EA8">
        <w:rPr>
          <w:sz w:val="22"/>
        </w:rPr>
        <w:t>Junction 1 M32, follow signs to Filton, through 2 sets of lights, at the first roundabout (MOD &amp; retail) follow signs for Parkway.  At the next roundabout turn left.  At the following roundabout turn left and then immediately right</w:t>
      </w:r>
      <w:r w:rsidR="00C267F4">
        <w:rPr>
          <w:sz w:val="22"/>
        </w:rPr>
        <w:t xml:space="preserve"> and the college is on the left, next door to </w:t>
      </w:r>
      <w:proofErr w:type="spellStart"/>
      <w:r w:rsidR="00C267F4">
        <w:rPr>
          <w:sz w:val="22"/>
        </w:rPr>
        <w:t>Abbeywood</w:t>
      </w:r>
      <w:proofErr w:type="spellEnd"/>
      <w:r w:rsidR="00C267F4">
        <w:rPr>
          <w:sz w:val="22"/>
        </w:rPr>
        <w:t xml:space="preserve"> community school. </w:t>
      </w:r>
    </w:p>
    <w:p w14:paraId="48045932" w14:textId="77777777" w:rsidR="00C267F4" w:rsidRPr="007F5EA8" w:rsidRDefault="00D07515" w:rsidP="00C267F4">
      <w:pPr>
        <w:spacing w:after="205" w:line="268" w:lineRule="auto"/>
        <w:ind w:left="-5" w:right="612" w:hanging="10"/>
        <w:jc w:val="left"/>
        <w:rPr>
          <w:sz w:val="22"/>
        </w:rPr>
      </w:pPr>
      <w:r w:rsidRPr="173EA3E9">
        <w:rPr>
          <w:b/>
          <w:bCs/>
          <w:sz w:val="22"/>
        </w:rPr>
        <w:t xml:space="preserve">From the A38:  </w:t>
      </w:r>
      <w:r w:rsidRPr="173EA3E9">
        <w:rPr>
          <w:sz w:val="22"/>
        </w:rPr>
        <w:t xml:space="preserve">At the Filton roundabout follow signs for the ring road (A4174) through 3 sets of traffic lights.  After the bridge turn left into New Road.  Follow the signs for Filton WISE and turn left for </w:t>
      </w:r>
      <w:proofErr w:type="spellStart"/>
      <w:r w:rsidRPr="173EA3E9">
        <w:rPr>
          <w:sz w:val="22"/>
        </w:rPr>
        <w:t>Abbeywood</w:t>
      </w:r>
      <w:proofErr w:type="spellEnd"/>
      <w:r w:rsidRPr="173EA3E9">
        <w:rPr>
          <w:sz w:val="22"/>
        </w:rPr>
        <w:t xml:space="preserve"> Community School.  Straight</w:t>
      </w:r>
      <w:r w:rsidR="00C267F4">
        <w:rPr>
          <w:sz w:val="22"/>
        </w:rPr>
        <w:t xml:space="preserve"> and left again and </w:t>
      </w:r>
      <w:r w:rsidR="00C267F4">
        <w:rPr>
          <w:sz w:val="22"/>
        </w:rPr>
        <w:t xml:space="preserve">the college is on the left, next door to </w:t>
      </w:r>
      <w:proofErr w:type="spellStart"/>
      <w:r w:rsidR="00C267F4">
        <w:rPr>
          <w:sz w:val="22"/>
        </w:rPr>
        <w:t>Abbeywood</w:t>
      </w:r>
      <w:proofErr w:type="spellEnd"/>
      <w:r w:rsidR="00C267F4">
        <w:rPr>
          <w:sz w:val="22"/>
        </w:rPr>
        <w:t xml:space="preserve"> community school. </w:t>
      </w:r>
    </w:p>
    <w:p w14:paraId="54C0E3F0" w14:textId="69DEB505" w:rsidR="009301ED" w:rsidRDefault="009301ED" w:rsidP="002E6069">
      <w:pPr>
        <w:spacing w:after="205" w:line="268" w:lineRule="auto"/>
        <w:ind w:left="-5" w:right="612" w:hanging="10"/>
        <w:jc w:val="left"/>
        <w:rPr>
          <w:sz w:val="22"/>
        </w:rPr>
      </w:pPr>
    </w:p>
    <w:tbl>
      <w:tblPr>
        <w:tblStyle w:val="TableGrid1"/>
        <w:tblW w:w="11355" w:type="dxa"/>
        <w:tblInd w:w="-471" w:type="dxa"/>
        <w:tblCellMar>
          <w:top w:w="35" w:type="dxa"/>
          <w:left w:w="108" w:type="dxa"/>
          <w:right w:w="27" w:type="dxa"/>
        </w:tblCellMar>
        <w:tblLook w:val="04A0" w:firstRow="1" w:lastRow="0" w:firstColumn="1" w:lastColumn="0" w:noHBand="0" w:noVBand="1"/>
      </w:tblPr>
      <w:tblGrid>
        <w:gridCol w:w="2322"/>
        <w:gridCol w:w="601"/>
        <w:gridCol w:w="601"/>
        <w:gridCol w:w="607"/>
        <w:gridCol w:w="599"/>
        <w:gridCol w:w="593"/>
        <w:gridCol w:w="632"/>
        <w:gridCol w:w="567"/>
        <w:gridCol w:w="567"/>
        <w:gridCol w:w="544"/>
        <w:gridCol w:w="534"/>
        <w:gridCol w:w="527"/>
        <w:gridCol w:w="522"/>
        <w:gridCol w:w="517"/>
        <w:gridCol w:w="1622"/>
      </w:tblGrid>
      <w:tr w:rsidR="009301ED" w14:paraId="283581C5" w14:textId="77777777" w:rsidTr="00E56378">
        <w:trPr>
          <w:trHeight w:val="3101"/>
        </w:trPr>
        <w:tc>
          <w:tcPr>
            <w:tcW w:w="11355" w:type="dxa"/>
            <w:gridSpan w:val="15"/>
            <w:tcBorders>
              <w:top w:val="double" w:sz="12" w:space="0" w:color="000000"/>
              <w:left w:val="double" w:sz="12" w:space="0" w:color="000000"/>
              <w:bottom w:val="single" w:sz="4" w:space="0" w:color="000000"/>
              <w:right w:val="double" w:sz="12" w:space="0" w:color="000000"/>
            </w:tcBorders>
          </w:tcPr>
          <w:p w14:paraId="27B1CDCC" w14:textId="218C5563" w:rsidR="009301ED" w:rsidRDefault="00D07515">
            <w:pPr>
              <w:spacing w:after="133" w:line="259" w:lineRule="auto"/>
              <w:ind w:left="0" w:right="38" w:firstLine="0"/>
              <w:jc w:val="center"/>
            </w:pPr>
            <w:r>
              <w:rPr>
                <w:rFonts w:ascii="Calibri" w:eastAsia="Calibri" w:hAnsi="Calibri" w:cs="Calibri"/>
                <w:sz w:val="22"/>
              </w:rPr>
              <w:lastRenderedPageBreak/>
              <w:t xml:space="preserve"> </w:t>
            </w:r>
            <w:r>
              <w:rPr>
                <w:rFonts w:ascii="Calibri" w:eastAsia="Calibri" w:hAnsi="Calibri" w:cs="Calibri"/>
                <w:b/>
                <w:sz w:val="20"/>
              </w:rPr>
              <w:t xml:space="preserve"> </w:t>
            </w:r>
          </w:p>
          <w:p w14:paraId="6B30DE6D" w14:textId="74A7FA70" w:rsidR="009301ED" w:rsidRDefault="00D07515">
            <w:pPr>
              <w:spacing w:line="259" w:lineRule="auto"/>
              <w:ind w:left="0" w:right="83" w:firstLine="0"/>
              <w:jc w:val="center"/>
            </w:pPr>
            <w:r>
              <w:rPr>
                <w:rFonts w:ascii="Calibri" w:eastAsia="Calibri" w:hAnsi="Calibri" w:cs="Calibri"/>
                <w:b/>
                <w:color w:val="4F81BD"/>
                <w:sz w:val="36"/>
              </w:rPr>
              <w:t>BRISTOL 1 STAR VETERANS</w:t>
            </w:r>
            <w:r w:rsidR="00DA3734">
              <w:rPr>
                <w:rFonts w:ascii="Calibri" w:eastAsia="Calibri" w:hAnsi="Calibri" w:cs="Calibri"/>
                <w:b/>
                <w:color w:val="4F81BD"/>
                <w:sz w:val="36"/>
              </w:rPr>
              <w:t>’</w:t>
            </w:r>
            <w:r>
              <w:rPr>
                <w:rFonts w:ascii="Calibri" w:eastAsia="Calibri" w:hAnsi="Calibri" w:cs="Calibri"/>
                <w:b/>
                <w:color w:val="4F81BD"/>
                <w:sz w:val="36"/>
              </w:rPr>
              <w:t xml:space="preserve"> </w:t>
            </w:r>
            <w:r w:rsidR="00506A95">
              <w:rPr>
                <w:rFonts w:ascii="Calibri" w:eastAsia="Calibri" w:hAnsi="Calibri" w:cs="Calibri"/>
                <w:b/>
                <w:color w:val="4F81BD"/>
                <w:sz w:val="36"/>
              </w:rPr>
              <w:t xml:space="preserve">MIXED </w:t>
            </w:r>
            <w:r>
              <w:rPr>
                <w:rFonts w:ascii="Calibri" w:eastAsia="Calibri" w:hAnsi="Calibri" w:cs="Calibri"/>
                <w:b/>
                <w:color w:val="4F81BD"/>
                <w:sz w:val="36"/>
              </w:rPr>
              <w:t xml:space="preserve">RATINGS TOURNAMENT </w:t>
            </w:r>
          </w:p>
          <w:p w14:paraId="4CD1FB33" w14:textId="75D6F940" w:rsidR="009301ED" w:rsidRDefault="00D07515">
            <w:pPr>
              <w:spacing w:line="259" w:lineRule="auto"/>
              <w:ind w:left="0" w:right="83" w:firstLine="0"/>
              <w:jc w:val="center"/>
            </w:pPr>
            <w:r>
              <w:rPr>
                <w:rFonts w:ascii="Calibri" w:eastAsia="Calibri" w:hAnsi="Calibri" w:cs="Calibri"/>
                <w:b/>
                <w:sz w:val="36"/>
              </w:rPr>
              <w:t xml:space="preserve">ENTRY FORM    </w:t>
            </w:r>
            <w:r w:rsidR="00F94F1D">
              <w:rPr>
                <w:rFonts w:ascii="Calibri" w:eastAsia="Calibri" w:hAnsi="Calibri" w:cs="Calibri"/>
                <w:b/>
                <w:sz w:val="36"/>
              </w:rPr>
              <w:t>2</w:t>
            </w:r>
            <w:r w:rsidR="00F53104">
              <w:rPr>
                <w:rFonts w:ascii="Calibri" w:eastAsia="Calibri" w:hAnsi="Calibri" w:cs="Calibri"/>
                <w:b/>
                <w:sz w:val="36"/>
              </w:rPr>
              <w:t>7</w:t>
            </w:r>
            <w:r w:rsidR="00F53104" w:rsidRPr="00F53104">
              <w:rPr>
                <w:rFonts w:ascii="Calibri" w:eastAsia="Calibri" w:hAnsi="Calibri" w:cs="Calibri"/>
                <w:b/>
                <w:sz w:val="36"/>
                <w:vertAlign w:val="superscript"/>
              </w:rPr>
              <w:t>th</w:t>
            </w:r>
            <w:r w:rsidR="00F53104">
              <w:rPr>
                <w:rFonts w:ascii="Calibri" w:eastAsia="Calibri" w:hAnsi="Calibri" w:cs="Calibri"/>
                <w:b/>
                <w:sz w:val="36"/>
              </w:rPr>
              <w:t xml:space="preserve"> October 2024</w:t>
            </w:r>
            <w:r w:rsidR="00F94F1D">
              <w:rPr>
                <w:rFonts w:ascii="Calibri" w:eastAsia="Calibri" w:hAnsi="Calibri" w:cs="Calibri"/>
                <w:b/>
                <w:sz w:val="36"/>
              </w:rPr>
              <w:t xml:space="preserve"> </w:t>
            </w:r>
            <w:r>
              <w:rPr>
                <w:rFonts w:ascii="Calibri" w:eastAsia="Calibri" w:hAnsi="Calibri" w:cs="Calibri"/>
                <w:b/>
                <w:sz w:val="36"/>
              </w:rPr>
              <w:t xml:space="preserve">  </w:t>
            </w:r>
          </w:p>
          <w:p w14:paraId="4F3631A5" w14:textId="77777777" w:rsidR="00F53104" w:rsidRDefault="00D07515">
            <w:pPr>
              <w:spacing w:after="25" w:line="241" w:lineRule="auto"/>
              <w:ind w:left="1167" w:right="243" w:hanging="1006"/>
              <w:rPr>
                <w:rFonts w:ascii="Calibri" w:eastAsia="Calibri" w:hAnsi="Calibri" w:cs="Calibri"/>
                <w:sz w:val="28"/>
              </w:rPr>
            </w:pPr>
            <w:r>
              <w:rPr>
                <w:rFonts w:ascii="Calibri" w:eastAsia="Calibri" w:hAnsi="Calibri" w:cs="Calibri"/>
                <w:b/>
                <w:sz w:val="28"/>
              </w:rPr>
              <w:t xml:space="preserve"> </w:t>
            </w:r>
            <w:r>
              <w:rPr>
                <w:rFonts w:ascii="Calibri" w:eastAsia="Calibri" w:hAnsi="Calibri" w:cs="Calibri"/>
                <w:sz w:val="28"/>
              </w:rPr>
              <w:t xml:space="preserve">A separate entry form must be completed by each player and delivered or emailed to: </w:t>
            </w:r>
          </w:p>
          <w:p w14:paraId="402A2FA1" w14:textId="6D1B571D" w:rsidR="00453EC1" w:rsidRDefault="00D07515" w:rsidP="00F53104">
            <w:pPr>
              <w:spacing w:after="25" w:line="241" w:lineRule="auto"/>
              <w:ind w:left="1167" w:right="243" w:hanging="1006"/>
              <w:jc w:val="center"/>
              <w:rPr>
                <w:rFonts w:ascii="Calibri" w:eastAsia="Calibri" w:hAnsi="Calibri" w:cs="Calibri"/>
                <w:sz w:val="28"/>
              </w:rPr>
            </w:pPr>
            <w:r>
              <w:rPr>
                <w:rFonts w:ascii="Calibri" w:eastAsia="Calibri" w:hAnsi="Calibri" w:cs="Calibri"/>
                <w:sz w:val="28"/>
              </w:rPr>
              <w:t>TIM HARRIS, 8 HARFORD CLOSE, COOMBE DINGLE, BRISTOL BS9 2QD</w:t>
            </w:r>
          </w:p>
          <w:p w14:paraId="2E9EBA41" w14:textId="5CC630AD" w:rsidR="009301ED" w:rsidRDefault="00D07515" w:rsidP="00453EC1">
            <w:pPr>
              <w:spacing w:after="25" w:line="241" w:lineRule="auto"/>
              <w:ind w:left="1167" w:right="243" w:hanging="1006"/>
              <w:jc w:val="center"/>
            </w:pPr>
            <w:r>
              <w:rPr>
                <w:rFonts w:ascii="Calibri" w:eastAsia="Calibri" w:hAnsi="Calibri" w:cs="Calibri"/>
                <w:sz w:val="28"/>
              </w:rPr>
              <w:t>E</w:t>
            </w:r>
            <w:r w:rsidR="004E201A">
              <w:rPr>
                <w:rFonts w:ascii="Calibri" w:eastAsia="Calibri" w:hAnsi="Calibri" w:cs="Calibri"/>
                <w:sz w:val="28"/>
              </w:rPr>
              <w:t>mail</w:t>
            </w:r>
            <w:r>
              <w:rPr>
                <w:rFonts w:ascii="Calibri" w:eastAsia="Calibri" w:hAnsi="Calibri" w:cs="Calibri"/>
                <w:sz w:val="28"/>
                <w:vertAlign w:val="subscript"/>
              </w:rPr>
              <w:t xml:space="preserve">: </w:t>
            </w:r>
            <w:hyperlink r:id="rId20" w:history="1">
              <w:r w:rsidR="00BA74D4" w:rsidRPr="00BA74D4">
                <w:rPr>
                  <w:rFonts w:ascii="Segoe UI" w:hAnsi="Segoe UI" w:cs="Segoe UI"/>
                  <w:color w:val="0000FF"/>
                  <w:sz w:val="23"/>
                  <w:szCs w:val="23"/>
                  <w:u w:val="single"/>
                  <w:bdr w:val="none" w:sz="0" w:space="0" w:color="auto" w:frame="1"/>
                  <w:shd w:val="clear" w:color="auto" w:fill="FFFFFF"/>
                </w:rPr>
                <w:t>historybuff41@yahoo.com</w:t>
              </w:r>
            </w:hyperlink>
            <w:r w:rsidR="00BA74D4" w:rsidRPr="00BA74D4">
              <w:rPr>
                <w:rFonts w:ascii="Segoe UI" w:hAnsi="Segoe UI" w:cs="Segoe UI"/>
                <w:color w:val="242424"/>
                <w:sz w:val="23"/>
                <w:szCs w:val="23"/>
                <w:shd w:val="clear" w:color="auto" w:fill="FFFFFF"/>
              </w:rPr>
              <w:t> </w:t>
            </w:r>
          </w:p>
          <w:p w14:paraId="1A5C2A94" w14:textId="5916DB8A" w:rsidR="009301ED" w:rsidRDefault="00D07515">
            <w:pPr>
              <w:spacing w:line="259" w:lineRule="auto"/>
              <w:ind w:left="0" w:right="83" w:firstLine="0"/>
              <w:jc w:val="center"/>
              <w:rPr>
                <w:rFonts w:ascii="Calibri" w:eastAsia="Calibri" w:hAnsi="Calibri" w:cs="Calibri"/>
                <w:color w:val="FF0000"/>
                <w:sz w:val="28"/>
              </w:rPr>
            </w:pPr>
            <w:r>
              <w:rPr>
                <w:rFonts w:ascii="Calibri" w:eastAsia="Calibri" w:hAnsi="Calibri" w:cs="Calibri"/>
                <w:b/>
                <w:color w:val="FF0000"/>
                <w:sz w:val="28"/>
              </w:rPr>
              <w:t xml:space="preserve">TOURNAMENT ENTRY CLOSING DATE </w:t>
            </w:r>
            <w:r>
              <w:rPr>
                <w:rFonts w:ascii="Calibri" w:eastAsia="Calibri" w:hAnsi="Calibri" w:cs="Calibri"/>
                <w:color w:val="FF0000"/>
                <w:sz w:val="28"/>
              </w:rPr>
              <w:t xml:space="preserve">- </w:t>
            </w:r>
            <w:r>
              <w:rPr>
                <w:rFonts w:ascii="Calibri" w:eastAsia="Calibri" w:hAnsi="Calibri" w:cs="Calibri"/>
                <w:b/>
                <w:color w:val="FF0000"/>
                <w:sz w:val="28"/>
              </w:rPr>
              <w:t xml:space="preserve">Friday </w:t>
            </w:r>
            <w:r w:rsidR="00F94F1D">
              <w:rPr>
                <w:rFonts w:ascii="Calibri" w:eastAsia="Calibri" w:hAnsi="Calibri" w:cs="Calibri"/>
                <w:b/>
                <w:color w:val="FF0000"/>
                <w:sz w:val="28"/>
              </w:rPr>
              <w:t>1</w:t>
            </w:r>
            <w:r w:rsidR="00F53104">
              <w:rPr>
                <w:rFonts w:ascii="Calibri" w:eastAsia="Calibri" w:hAnsi="Calibri" w:cs="Calibri"/>
                <w:b/>
                <w:color w:val="FF0000"/>
                <w:sz w:val="28"/>
              </w:rPr>
              <w:t>8</w:t>
            </w:r>
            <w:r w:rsidR="00F53104" w:rsidRPr="00F53104">
              <w:rPr>
                <w:rFonts w:ascii="Calibri" w:eastAsia="Calibri" w:hAnsi="Calibri" w:cs="Calibri"/>
                <w:b/>
                <w:color w:val="FF0000"/>
                <w:sz w:val="28"/>
                <w:vertAlign w:val="superscript"/>
              </w:rPr>
              <w:t>th</w:t>
            </w:r>
            <w:r w:rsidR="00F53104">
              <w:rPr>
                <w:rFonts w:ascii="Calibri" w:eastAsia="Calibri" w:hAnsi="Calibri" w:cs="Calibri"/>
                <w:b/>
                <w:color w:val="FF0000"/>
                <w:sz w:val="28"/>
              </w:rPr>
              <w:t xml:space="preserve"> October 2024</w:t>
            </w:r>
            <w:r>
              <w:rPr>
                <w:rFonts w:ascii="Calibri" w:eastAsia="Calibri" w:hAnsi="Calibri" w:cs="Calibri"/>
                <w:b/>
                <w:color w:val="FF0000"/>
                <w:sz w:val="28"/>
              </w:rPr>
              <w:t xml:space="preserve"> </w:t>
            </w:r>
            <w:r>
              <w:rPr>
                <w:rFonts w:ascii="Calibri" w:eastAsia="Calibri" w:hAnsi="Calibri" w:cs="Calibri"/>
                <w:color w:val="FF0000"/>
                <w:sz w:val="28"/>
              </w:rPr>
              <w:t xml:space="preserve"> </w:t>
            </w:r>
          </w:p>
          <w:p w14:paraId="64490781" w14:textId="594EF6C6" w:rsidR="00EC0117" w:rsidRPr="008E7303" w:rsidRDefault="00EC0117" w:rsidP="00EC0117">
            <w:pPr>
              <w:jc w:val="center"/>
              <w:rPr>
                <w:color w:val="auto"/>
                <w:szCs w:val="24"/>
              </w:rPr>
            </w:pPr>
            <w:r w:rsidRPr="008E7303">
              <w:rPr>
                <w:color w:val="auto"/>
                <w:szCs w:val="24"/>
              </w:rPr>
              <w:t>The maximum number of entries at this tournament is 8</w:t>
            </w:r>
            <w:r w:rsidR="003E1CB1">
              <w:rPr>
                <w:color w:val="auto"/>
                <w:szCs w:val="24"/>
              </w:rPr>
              <w:t>0</w:t>
            </w:r>
            <w:r w:rsidRPr="008E7303">
              <w:rPr>
                <w:color w:val="auto"/>
                <w:szCs w:val="24"/>
              </w:rPr>
              <w:t xml:space="preserve"> due to the size of the venue</w:t>
            </w:r>
          </w:p>
          <w:p w14:paraId="5CDA36DF" w14:textId="77777777" w:rsidR="009301ED" w:rsidRDefault="00D07515">
            <w:pPr>
              <w:spacing w:after="15" w:line="259" w:lineRule="auto"/>
              <w:ind w:left="0" w:right="89" w:firstLine="0"/>
              <w:jc w:val="center"/>
            </w:pPr>
            <w:r>
              <w:rPr>
                <w:rFonts w:ascii="Calibri" w:eastAsia="Calibri" w:hAnsi="Calibri" w:cs="Calibri"/>
              </w:rPr>
              <w:t xml:space="preserve">All entrants must read the conditions that apply to this tournament </w:t>
            </w:r>
          </w:p>
          <w:p w14:paraId="26715DE9" w14:textId="579E0ACB" w:rsidR="009301ED" w:rsidRDefault="00D07515" w:rsidP="00EC0117">
            <w:pPr>
              <w:spacing w:line="259" w:lineRule="auto"/>
              <w:ind w:left="0" w:right="82" w:firstLine="0"/>
              <w:jc w:val="center"/>
            </w:pPr>
            <w:r>
              <w:rPr>
                <w:rFonts w:ascii="Calibri" w:eastAsia="Calibri" w:hAnsi="Calibri" w:cs="Calibri"/>
                <w:b/>
                <w:color w:val="FF0000"/>
                <w:sz w:val="28"/>
              </w:rPr>
              <w:t xml:space="preserve">PAYMENT </w:t>
            </w:r>
            <w:r w:rsidR="00052B8C">
              <w:rPr>
                <w:rFonts w:ascii="Calibri" w:eastAsia="Calibri" w:hAnsi="Calibri" w:cs="Calibri"/>
                <w:b/>
                <w:color w:val="FF0000"/>
                <w:sz w:val="28"/>
              </w:rPr>
              <w:t xml:space="preserve">of £25.00 </w:t>
            </w:r>
            <w:r>
              <w:rPr>
                <w:rFonts w:ascii="Calibri" w:eastAsia="Calibri" w:hAnsi="Calibri" w:cs="Calibri"/>
                <w:b/>
                <w:color w:val="FF0000"/>
                <w:sz w:val="28"/>
              </w:rPr>
              <w:t xml:space="preserve">MUST BE MADE BY THE CLOSING DATE </w:t>
            </w:r>
            <w:r w:rsidR="00EC0117">
              <w:rPr>
                <w:rFonts w:ascii="Calibri" w:eastAsia="Calibri" w:hAnsi="Calibri" w:cs="Calibri"/>
                <w:b/>
                <w:color w:val="FF0000"/>
                <w:sz w:val="28"/>
              </w:rPr>
              <w:t>ONLINE</w:t>
            </w:r>
            <w:r>
              <w:rPr>
                <w:rFonts w:ascii="Calibri" w:eastAsia="Calibri" w:hAnsi="Calibri" w:cs="Calibri"/>
                <w:b/>
                <w:color w:val="FF0000"/>
                <w:sz w:val="28"/>
              </w:rPr>
              <w:t xml:space="preserve"> </w:t>
            </w:r>
          </w:p>
          <w:p w14:paraId="1159E7D5" w14:textId="77F4292A" w:rsidR="00BA1E9D" w:rsidRDefault="00D07515">
            <w:pPr>
              <w:spacing w:line="259" w:lineRule="auto"/>
              <w:ind w:left="0" w:right="85" w:firstLine="0"/>
              <w:jc w:val="center"/>
              <w:rPr>
                <w:rFonts w:ascii="Calibri" w:eastAsia="Calibri" w:hAnsi="Calibri" w:cs="Calibri"/>
                <w:b/>
                <w:sz w:val="28"/>
              </w:rPr>
            </w:pPr>
            <w:r>
              <w:rPr>
                <w:rFonts w:ascii="Calibri" w:eastAsia="Calibri" w:hAnsi="Calibri" w:cs="Calibri"/>
                <w:b/>
                <w:sz w:val="28"/>
              </w:rPr>
              <w:t>Link</w:t>
            </w:r>
            <w:r w:rsidR="002E6069">
              <w:rPr>
                <w:rFonts w:ascii="Calibri" w:eastAsia="Calibri" w:hAnsi="Calibri" w:cs="Calibri"/>
                <w:b/>
                <w:sz w:val="28"/>
              </w:rPr>
              <w:t>s</w:t>
            </w:r>
            <w:r>
              <w:rPr>
                <w:rFonts w:ascii="Calibri" w:eastAsia="Calibri" w:hAnsi="Calibri" w:cs="Calibri"/>
                <w:b/>
                <w:sz w:val="28"/>
              </w:rPr>
              <w:t xml:space="preserve"> for payment</w:t>
            </w:r>
            <w:r w:rsidR="00731D81">
              <w:rPr>
                <w:rFonts w:ascii="Calibri" w:eastAsia="Calibri" w:hAnsi="Calibri" w:cs="Calibri"/>
                <w:b/>
                <w:sz w:val="28"/>
              </w:rPr>
              <w:t xml:space="preserve">: </w:t>
            </w:r>
            <w:r w:rsidR="002C4D70">
              <w:rPr>
                <w:rFonts w:ascii="Calibri" w:eastAsia="Calibri" w:hAnsi="Calibri" w:cs="Calibri"/>
                <w:b/>
                <w:sz w:val="28"/>
              </w:rPr>
              <w:t xml:space="preserve"> </w:t>
            </w:r>
            <w:hyperlink r:id="rId21" w:history="1">
              <w:r w:rsidR="00731D81" w:rsidRPr="0003605A">
                <w:rPr>
                  <w:rStyle w:val="Hyperlink"/>
                  <w:rFonts w:ascii="Calibri" w:eastAsia="Calibri" w:hAnsi="Calibri" w:cs="Calibri"/>
                  <w:b/>
                  <w:sz w:val="28"/>
                </w:rPr>
                <w:t>https://buy.stripe.com/5kA4ju6Dr2CU3Nm5kk</w:t>
              </w:r>
            </w:hyperlink>
          </w:p>
          <w:p w14:paraId="51F570FE" w14:textId="77777777" w:rsidR="009301ED" w:rsidRDefault="00D07515">
            <w:pPr>
              <w:tabs>
                <w:tab w:val="center" w:pos="3448"/>
                <w:tab w:val="center" w:pos="7286"/>
              </w:tabs>
              <w:spacing w:line="259" w:lineRule="auto"/>
              <w:ind w:left="0" w:right="0" w:firstLine="0"/>
              <w:jc w:val="left"/>
            </w:pPr>
            <w:r>
              <w:rPr>
                <w:rFonts w:ascii="Calibri" w:eastAsia="Calibri" w:hAnsi="Calibri" w:cs="Calibri"/>
                <w:sz w:val="22"/>
              </w:rPr>
              <w:tab/>
            </w:r>
            <w:r>
              <w:rPr>
                <w:rFonts w:ascii="Calibri" w:eastAsia="Calibri" w:hAnsi="Calibri" w:cs="Calibri"/>
                <w:b/>
                <w:sz w:val="20"/>
              </w:rPr>
              <w:t>Reply required by (please tick): email</w:t>
            </w:r>
            <w:r>
              <w:rPr>
                <w:rFonts w:ascii="Calibri" w:eastAsia="Calibri" w:hAnsi="Calibri" w:cs="Calibri"/>
                <w:b/>
                <w:sz w:val="18"/>
              </w:rPr>
              <w:t xml:space="preserve">   </w:t>
            </w:r>
            <w:r>
              <w:rPr>
                <w:rFonts w:ascii="Calibri" w:eastAsia="Calibri" w:hAnsi="Calibri" w:cs="Calibri"/>
                <w:b/>
                <w:sz w:val="20"/>
              </w:rPr>
              <w:t xml:space="preserve">             </w:t>
            </w:r>
            <w:r>
              <w:rPr>
                <w:rFonts w:ascii="Calibri" w:eastAsia="Calibri" w:hAnsi="Calibri" w:cs="Calibri"/>
                <w:noProof/>
                <w:sz w:val="22"/>
              </w:rPr>
              <mc:AlternateContent>
                <mc:Choice Requires="wpg">
                  <w:drawing>
                    <wp:inline distT="0" distB="0" distL="0" distR="0" wp14:anchorId="76E2092C" wp14:editId="5886C3B6">
                      <wp:extent cx="107950" cy="107950"/>
                      <wp:effectExtent l="0" t="0" r="0" b="0"/>
                      <wp:docPr id="5292" name="Group 5292"/>
                      <wp:cNvGraphicFramePr/>
                      <a:graphic xmlns:a="http://schemas.openxmlformats.org/drawingml/2006/main">
                        <a:graphicData uri="http://schemas.microsoft.com/office/word/2010/wordprocessingGroup">
                          <wpg:wgp>
                            <wpg:cNvGrpSpPr/>
                            <wpg:grpSpPr>
                              <a:xfrm>
                                <a:off x="0" y="0"/>
                                <a:ext cx="107950" cy="107950"/>
                                <a:chOff x="0" y="0"/>
                                <a:chExt cx="107950" cy="107950"/>
                              </a:xfrm>
                            </wpg:grpSpPr>
                            <wps:wsp>
                              <wps:cNvPr id="845" name="Shape 845"/>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2CEA6F" id="Group 5292" o:spid="_x0000_s1026" style="width:8.5pt;height:8.5pt;mso-position-horizontal-relative:char;mso-position-vertical-relative:lin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">
                      <v:shape id="Shape 845" o:spid="_x0000_s1027" style="position:absolute;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" path="m,107950r107950,l107950,,,,,107950xe" filled="f">
                        <v:stroke miterlimit="83231f" joinstyle="miter"/>
                        <v:path arrowok="t" textboxrect="0,0,107950,107950"/>
                      </v:shape>
                      <w10:anchorlock/>
                    </v:group>
                  </w:pict>
                </mc:Fallback>
              </mc:AlternateContent>
            </w:r>
            <w:r>
              <w:rPr>
                <w:rFonts w:ascii="Calibri" w:eastAsia="Calibri" w:hAnsi="Calibri" w:cs="Calibri"/>
                <w:b/>
                <w:sz w:val="20"/>
              </w:rPr>
              <w:tab/>
              <w:t xml:space="preserve"> enclosed stamped addressed envelope </w:t>
            </w:r>
            <w:r>
              <w:rPr>
                <w:rFonts w:ascii="Calibri" w:eastAsia="Calibri" w:hAnsi="Calibri" w:cs="Calibri"/>
                <w:b/>
                <w:sz w:val="18"/>
              </w:rPr>
              <w:t xml:space="preserve">             </w:t>
            </w:r>
            <w:r>
              <w:rPr>
                <w:rFonts w:ascii="Calibri" w:eastAsia="Calibri" w:hAnsi="Calibri" w:cs="Calibri"/>
                <w:noProof/>
                <w:sz w:val="22"/>
              </w:rPr>
              <mc:AlternateContent>
                <mc:Choice Requires="wpg">
                  <w:drawing>
                    <wp:inline distT="0" distB="0" distL="0" distR="0" wp14:anchorId="450EF828" wp14:editId="6A52E49B">
                      <wp:extent cx="107950" cy="107950"/>
                      <wp:effectExtent l="0" t="0" r="0" b="0"/>
                      <wp:docPr id="5293" name="Group 5293"/>
                      <wp:cNvGraphicFramePr/>
                      <a:graphic xmlns:a="http://schemas.openxmlformats.org/drawingml/2006/main">
                        <a:graphicData uri="http://schemas.microsoft.com/office/word/2010/wordprocessingGroup">
                          <wpg:wgp>
                            <wpg:cNvGrpSpPr/>
                            <wpg:grpSpPr>
                              <a:xfrm>
                                <a:off x="0" y="0"/>
                                <a:ext cx="107950" cy="107950"/>
                                <a:chOff x="0" y="0"/>
                                <a:chExt cx="107950" cy="107950"/>
                              </a:xfrm>
                            </wpg:grpSpPr>
                            <wps:wsp>
                              <wps:cNvPr id="887" name="Shape 887"/>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2B69C8" id="Group 5293" o:spid="_x0000_s1026" style="width:8.5pt;height:8.5pt;mso-position-horizontal-relative:char;mso-position-vertical-relative:lin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">
                      <v:shape id="Shape 887" o:spid="_x0000_s1027" style="position:absolute;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" path="m,107950r107950,l107950,,,,,107950xe" filled="f">
                        <v:stroke miterlimit="83231f" joinstyle="miter"/>
                        <v:path arrowok="t" textboxrect="0,0,107950,107950"/>
                      </v:shape>
                      <w10:anchorlock/>
                    </v:group>
                  </w:pict>
                </mc:Fallback>
              </mc:AlternateContent>
            </w:r>
            <w:r>
              <w:rPr>
                <w:rFonts w:ascii="Calibri" w:eastAsia="Calibri" w:hAnsi="Calibri" w:cs="Calibri"/>
                <w:b/>
                <w:sz w:val="18"/>
              </w:rPr>
              <w:t xml:space="preserve"> </w:t>
            </w:r>
          </w:p>
          <w:p w14:paraId="4FFC96E4" w14:textId="3671B3CB" w:rsidR="009301ED" w:rsidRDefault="009301ED">
            <w:pPr>
              <w:spacing w:line="259" w:lineRule="auto"/>
              <w:ind w:left="0" w:right="0" w:firstLine="0"/>
              <w:jc w:val="left"/>
            </w:pPr>
          </w:p>
        </w:tc>
      </w:tr>
      <w:tr w:rsidR="009301ED" w14:paraId="394A5E83" w14:textId="77777777" w:rsidTr="00E56378">
        <w:trPr>
          <w:trHeight w:val="1419"/>
        </w:trPr>
        <w:tc>
          <w:tcPr>
            <w:tcW w:w="11355" w:type="dxa"/>
            <w:gridSpan w:val="15"/>
            <w:tcBorders>
              <w:top w:val="single" w:sz="4" w:space="0" w:color="000000"/>
              <w:left w:val="double" w:sz="12" w:space="0" w:color="000000"/>
              <w:bottom w:val="single" w:sz="4" w:space="0" w:color="000000"/>
              <w:right w:val="double" w:sz="12" w:space="0" w:color="000000"/>
            </w:tcBorders>
            <w:vAlign w:val="center"/>
          </w:tcPr>
          <w:p w14:paraId="27C02D59" w14:textId="77777777" w:rsidR="009301ED" w:rsidRDefault="00D07515">
            <w:pPr>
              <w:spacing w:after="222" w:line="259" w:lineRule="auto"/>
              <w:ind w:left="0" w:right="0" w:firstLine="0"/>
              <w:jc w:val="left"/>
            </w:pPr>
            <w:r>
              <w:rPr>
                <w:rFonts w:ascii="Calibri" w:eastAsia="Calibri" w:hAnsi="Calibri" w:cs="Calibri"/>
                <w:b/>
                <w:sz w:val="28"/>
              </w:rPr>
              <w:t>Competitor’s Full Name</w:t>
            </w:r>
            <w:r>
              <w:rPr>
                <w:rFonts w:ascii="Calibri" w:eastAsia="Calibri" w:hAnsi="Calibri" w:cs="Calibri"/>
                <w:b/>
              </w:rPr>
              <w:t>: ..........</w:t>
            </w:r>
            <w:r>
              <w:rPr>
                <w:rFonts w:ascii="Calibri" w:eastAsia="Calibri" w:hAnsi="Calibri" w:cs="Calibri"/>
                <w:b/>
                <w:sz w:val="28"/>
              </w:rPr>
              <w:t>.....................................................................................</w:t>
            </w:r>
            <w:r>
              <w:rPr>
                <w:rFonts w:ascii="Calibri" w:eastAsia="Calibri" w:hAnsi="Calibri" w:cs="Calibri"/>
                <w:b/>
              </w:rPr>
              <w:t xml:space="preserve"> </w:t>
            </w:r>
          </w:p>
          <w:p w14:paraId="12986D73" w14:textId="77777777" w:rsidR="009301ED" w:rsidRDefault="00D07515">
            <w:pPr>
              <w:spacing w:line="259" w:lineRule="auto"/>
              <w:ind w:left="0" w:right="0" w:firstLine="0"/>
              <w:jc w:val="left"/>
            </w:pPr>
            <w:r>
              <w:rPr>
                <w:rFonts w:ascii="Calibri" w:eastAsia="Calibri" w:hAnsi="Calibri" w:cs="Calibri"/>
                <w:b/>
                <w:sz w:val="28"/>
              </w:rPr>
              <w:t>Address</w:t>
            </w:r>
            <w:r>
              <w:rPr>
                <w:rFonts w:ascii="Calibri" w:eastAsia="Calibri" w:hAnsi="Calibri" w:cs="Calibri"/>
                <w:b/>
              </w:rPr>
              <w:t xml:space="preserve">: </w:t>
            </w:r>
            <w:r>
              <w:rPr>
                <w:rFonts w:ascii="Calibri" w:eastAsia="Calibri" w:hAnsi="Calibri" w:cs="Calibri"/>
                <w:b/>
                <w:sz w:val="28"/>
              </w:rPr>
              <w:t>......................................................................................................................</w:t>
            </w:r>
            <w:r>
              <w:rPr>
                <w:rFonts w:ascii="Calibri" w:eastAsia="Calibri" w:hAnsi="Calibri" w:cs="Calibri"/>
                <w:b/>
              </w:rPr>
              <w:t xml:space="preserve"> </w:t>
            </w:r>
          </w:p>
          <w:p w14:paraId="7CAB9E81" w14:textId="77777777" w:rsidR="009301ED" w:rsidRDefault="00D07515">
            <w:pPr>
              <w:spacing w:line="259" w:lineRule="auto"/>
              <w:ind w:left="0" w:right="0" w:firstLine="0"/>
              <w:jc w:val="left"/>
            </w:pPr>
            <w:r>
              <w:rPr>
                <w:rFonts w:ascii="Calibri" w:eastAsia="Calibri" w:hAnsi="Calibri" w:cs="Calibri"/>
                <w:b/>
                <w:sz w:val="28"/>
              </w:rPr>
              <w:t xml:space="preserve">..................................................................................................................................... </w:t>
            </w:r>
          </w:p>
          <w:p w14:paraId="5EECB0E0" w14:textId="77777777" w:rsidR="009301ED" w:rsidRDefault="00D07515">
            <w:pPr>
              <w:spacing w:line="259" w:lineRule="auto"/>
              <w:ind w:left="0" w:right="0" w:firstLine="0"/>
              <w:jc w:val="left"/>
            </w:pPr>
            <w:r>
              <w:rPr>
                <w:rFonts w:ascii="Calibri" w:eastAsia="Calibri" w:hAnsi="Calibri" w:cs="Calibri"/>
                <w:b/>
                <w:sz w:val="28"/>
              </w:rPr>
              <w:t>..............................................................................................</w:t>
            </w:r>
            <w:r>
              <w:rPr>
                <w:rFonts w:ascii="Calibri" w:eastAsia="Calibri" w:hAnsi="Calibri" w:cs="Calibri"/>
                <w:b/>
              </w:rPr>
              <w:t xml:space="preserve"> </w:t>
            </w:r>
            <w:r>
              <w:rPr>
                <w:rFonts w:ascii="Calibri" w:eastAsia="Calibri" w:hAnsi="Calibri" w:cs="Calibri"/>
                <w:b/>
                <w:sz w:val="28"/>
              </w:rPr>
              <w:t>Postcode:</w:t>
            </w:r>
            <w:r>
              <w:rPr>
                <w:rFonts w:ascii="Calibri" w:eastAsia="Calibri" w:hAnsi="Calibri" w:cs="Calibri"/>
                <w:b/>
              </w:rPr>
              <w:t xml:space="preserve"> </w:t>
            </w:r>
            <w:r>
              <w:rPr>
                <w:rFonts w:ascii="Calibri" w:eastAsia="Calibri" w:hAnsi="Calibri" w:cs="Calibri"/>
                <w:b/>
                <w:sz w:val="28"/>
              </w:rPr>
              <w:t>......................</w:t>
            </w:r>
            <w:r>
              <w:rPr>
                <w:rFonts w:ascii="Calibri" w:eastAsia="Calibri" w:hAnsi="Calibri" w:cs="Calibri"/>
                <w:b/>
              </w:rPr>
              <w:t xml:space="preserve"> </w:t>
            </w:r>
          </w:p>
        </w:tc>
      </w:tr>
      <w:tr w:rsidR="009301ED" w14:paraId="5F56C4AB" w14:textId="77777777" w:rsidTr="00E56378">
        <w:trPr>
          <w:trHeight w:val="325"/>
        </w:trPr>
        <w:tc>
          <w:tcPr>
            <w:tcW w:w="5955" w:type="dxa"/>
            <w:gridSpan w:val="7"/>
            <w:tcBorders>
              <w:top w:val="single" w:sz="4" w:space="0" w:color="000000"/>
              <w:left w:val="double" w:sz="12" w:space="0" w:color="000000"/>
              <w:bottom w:val="single" w:sz="4" w:space="0" w:color="000000"/>
              <w:right w:val="single" w:sz="4" w:space="0" w:color="000000"/>
            </w:tcBorders>
          </w:tcPr>
          <w:p w14:paraId="751898F6" w14:textId="77777777" w:rsidR="009301ED" w:rsidRPr="002C4D70" w:rsidRDefault="00D07515">
            <w:pPr>
              <w:spacing w:line="259" w:lineRule="auto"/>
              <w:ind w:left="0" w:right="0" w:firstLine="0"/>
              <w:jc w:val="left"/>
              <w:rPr>
                <w:sz w:val="28"/>
                <w:szCs w:val="28"/>
              </w:rPr>
            </w:pPr>
            <w:r w:rsidRPr="002C4D70">
              <w:rPr>
                <w:rFonts w:ascii="Calibri" w:eastAsia="Calibri" w:hAnsi="Calibri" w:cs="Calibri"/>
                <w:b/>
                <w:sz w:val="28"/>
                <w:szCs w:val="28"/>
              </w:rPr>
              <w:t xml:space="preserve">Telephone:   </w:t>
            </w:r>
          </w:p>
        </w:tc>
        <w:tc>
          <w:tcPr>
            <w:tcW w:w="5400" w:type="dxa"/>
            <w:gridSpan w:val="8"/>
            <w:tcBorders>
              <w:top w:val="single" w:sz="4" w:space="0" w:color="000000"/>
              <w:left w:val="single" w:sz="4" w:space="0" w:color="000000"/>
              <w:bottom w:val="single" w:sz="4" w:space="0" w:color="000000"/>
              <w:right w:val="double" w:sz="12" w:space="0" w:color="000000"/>
            </w:tcBorders>
          </w:tcPr>
          <w:p w14:paraId="4BB0F93F" w14:textId="77777777" w:rsidR="009301ED" w:rsidRPr="002C4D70" w:rsidRDefault="00D07515">
            <w:pPr>
              <w:spacing w:line="259" w:lineRule="auto"/>
              <w:ind w:left="0" w:right="0" w:firstLine="0"/>
              <w:jc w:val="left"/>
              <w:rPr>
                <w:sz w:val="28"/>
                <w:szCs w:val="28"/>
              </w:rPr>
            </w:pPr>
            <w:r w:rsidRPr="002C4D70">
              <w:rPr>
                <w:rFonts w:ascii="Calibri" w:eastAsia="Calibri" w:hAnsi="Calibri" w:cs="Calibri"/>
                <w:b/>
                <w:sz w:val="28"/>
                <w:szCs w:val="28"/>
              </w:rPr>
              <w:t xml:space="preserve">Date of Birth: </w:t>
            </w:r>
          </w:p>
        </w:tc>
      </w:tr>
      <w:tr w:rsidR="00E56378" w14:paraId="520E500D" w14:textId="77777777" w:rsidTr="00E56378">
        <w:trPr>
          <w:trHeight w:val="325"/>
        </w:trPr>
        <w:tc>
          <w:tcPr>
            <w:tcW w:w="5955" w:type="dxa"/>
            <w:gridSpan w:val="7"/>
            <w:tcBorders>
              <w:top w:val="single" w:sz="4" w:space="0" w:color="000000"/>
              <w:left w:val="double" w:sz="12" w:space="0" w:color="000000"/>
              <w:bottom w:val="single" w:sz="4" w:space="0" w:color="000000"/>
              <w:right w:val="single" w:sz="4" w:space="0" w:color="000000"/>
            </w:tcBorders>
          </w:tcPr>
          <w:p w14:paraId="7F20C48F" w14:textId="31FEBAFB" w:rsidR="00E56378" w:rsidRPr="002857E6" w:rsidRDefault="00E56378">
            <w:pPr>
              <w:spacing w:line="259" w:lineRule="auto"/>
              <w:ind w:left="0" w:right="0" w:firstLine="0"/>
              <w:jc w:val="left"/>
              <w:rPr>
                <w:rFonts w:asciiTheme="minorHAnsi" w:eastAsia="Calibri" w:hAnsiTheme="minorHAnsi" w:cstheme="minorHAnsi"/>
                <w:b/>
                <w:bCs/>
                <w:sz w:val="28"/>
                <w:szCs w:val="28"/>
              </w:rPr>
            </w:pPr>
            <w:r w:rsidRPr="002857E6">
              <w:rPr>
                <w:rFonts w:asciiTheme="minorHAnsi" w:hAnsiTheme="minorHAnsi" w:cstheme="minorHAnsi"/>
                <w:b/>
                <w:bCs/>
                <w:sz w:val="28"/>
                <w:szCs w:val="28"/>
              </w:rPr>
              <w:t xml:space="preserve">Please detail any relevant disability, accessibility, or health issues </w:t>
            </w:r>
          </w:p>
        </w:tc>
        <w:tc>
          <w:tcPr>
            <w:tcW w:w="5400" w:type="dxa"/>
            <w:gridSpan w:val="8"/>
            <w:tcBorders>
              <w:top w:val="single" w:sz="4" w:space="0" w:color="000000"/>
              <w:left w:val="single" w:sz="4" w:space="0" w:color="000000"/>
              <w:bottom w:val="single" w:sz="4" w:space="0" w:color="000000"/>
              <w:right w:val="double" w:sz="12" w:space="0" w:color="000000"/>
            </w:tcBorders>
          </w:tcPr>
          <w:p w14:paraId="2721AD9E" w14:textId="77777777" w:rsidR="00E56378" w:rsidRPr="002C4D70" w:rsidRDefault="00E56378">
            <w:pPr>
              <w:spacing w:line="259" w:lineRule="auto"/>
              <w:ind w:left="0" w:right="0" w:firstLine="0"/>
              <w:jc w:val="left"/>
              <w:rPr>
                <w:rFonts w:ascii="Calibri" w:eastAsia="Calibri" w:hAnsi="Calibri" w:cs="Calibri"/>
                <w:b/>
                <w:sz w:val="28"/>
                <w:szCs w:val="28"/>
              </w:rPr>
            </w:pPr>
          </w:p>
        </w:tc>
      </w:tr>
      <w:tr w:rsidR="009301ED" w14:paraId="570231E7" w14:textId="77777777" w:rsidTr="00E56378">
        <w:trPr>
          <w:trHeight w:val="446"/>
        </w:trPr>
        <w:tc>
          <w:tcPr>
            <w:tcW w:w="4131" w:type="dxa"/>
            <w:gridSpan w:val="4"/>
            <w:tcBorders>
              <w:top w:val="single" w:sz="4" w:space="0" w:color="000000"/>
              <w:left w:val="double" w:sz="12" w:space="0" w:color="000000"/>
              <w:bottom w:val="single" w:sz="4" w:space="0" w:color="000000"/>
              <w:right w:val="single" w:sz="4" w:space="0" w:color="000000"/>
            </w:tcBorders>
          </w:tcPr>
          <w:p w14:paraId="173CA1A8" w14:textId="77777777" w:rsidR="009301ED" w:rsidRPr="00DC7056" w:rsidRDefault="00CF1CDF">
            <w:pPr>
              <w:spacing w:line="259" w:lineRule="auto"/>
              <w:ind w:left="0" w:right="0" w:firstLine="0"/>
              <w:jc w:val="left"/>
              <w:rPr>
                <w:b/>
                <w:bCs/>
                <w:sz w:val="28"/>
                <w:szCs w:val="28"/>
              </w:rPr>
            </w:pPr>
            <w:r w:rsidRPr="00DC7056">
              <w:rPr>
                <w:b/>
                <w:bCs/>
                <w:sz w:val="28"/>
                <w:szCs w:val="28"/>
              </w:rPr>
              <w:t xml:space="preserve">Table Tennis England </w:t>
            </w:r>
          </w:p>
          <w:p w14:paraId="586AB4B2" w14:textId="0B8367B6" w:rsidR="00CF1CDF" w:rsidRPr="00EC0117" w:rsidRDefault="00CF1CDF">
            <w:pPr>
              <w:spacing w:line="259" w:lineRule="auto"/>
              <w:ind w:left="0" w:right="0" w:firstLine="0"/>
              <w:jc w:val="left"/>
              <w:rPr>
                <w:sz w:val="28"/>
                <w:szCs w:val="28"/>
              </w:rPr>
            </w:pPr>
            <w:r w:rsidRPr="00DC7056">
              <w:rPr>
                <w:b/>
                <w:bCs/>
                <w:sz w:val="28"/>
                <w:szCs w:val="28"/>
              </w:rPr>
              <w:t>Membership no. :</w:t>
            </w:r>
          </w:p>
        </w:tc>
        <w:tc>
          <w:tcPr>
            <w:tcW w:w="7224" w:type="dxa"/>
            <w:gridSpan w:val="11"/>
            <w:tcBorders>
              <w:top w:val="single" w:sz="4" w:space="0" w:color="000000"/>
              <w:left w:val="single" w:sz="4" w:space="0" w:color="000000"/>
              <w:bottom w:val="single" w:sz="4" w:space="0" w:color="000000"/>
              <w:right w:val="double" w:sz="12" w:space="0" w:color="000000"/>
            </w:tcBorders>
          </w:tcPr>
          <w:p w14:paraId="10A2F79E" w14:textId="5A6DF71B" w:rsidR="009301ED" w:rsidRPr="00EC0117" w:rsidRDefault="00CF1CDF" w:rsidP="00DC7056">
            <w:pPr>
              <w:spacing w:line="259" w:lineRule="auto"/>
              <w:ind w:left="0" w:right="0" w:firstLine="0"/>
              <w:jc w:val="left"/>
              <w:rPr>
                <w:sz w:val="28"/>
                <w:szCs w:val="28"/>
              </w:rPr>
            </w:pPr>
            <w:r w:rsidRPr="00EC0117">
              <w:rPr>
                <w:rFonts w:ascii="Calibri" w:eastAsia="Calibri" w:hAnsi="Calibri" w:cs="Calibri"/>
                <w:b/>
                <w:sz w:val="28"/>
                <w:szCs w:val="28"/>
              </w:rPr>
              <w:t>County of Affiliation</w:t>
            </w:r>
            <w:r>
              <w:rPr>
                <w:rFonts w:ascii="Calibri" w:eastAsia="Calibri" w:hAnsi="Calibri" w:cs="Calibri"/>
                <w:b/>
                <w:sz w:val="28"/>
                <w:szCs w:val="28"/>
              </w:rPr>
              <w:t>, If not affiliated to TTE, name of National Association</w:t>
            </w:r>
            <w:r w:rsidR="00DC7056">
              <w:rPr>
                <w:rFonts w:ascii="Calibri" w:eastAsia="Calibri" w:hAnsi="Calibri" w:cs="Calibri"/>
                <w:b/>
                <w:sz w:val="28"/>
                <w:szCs w:val="28"/>
              </w:rPr>
              <w:t>:</w:t>
            </w:r>
          </w:p>
        </w:tc>
      </w:tr>
      <w:tr w:rsidR="00E56378" w14:paraId="29C6C244" w14:textId="77777777" w:rsidTr="00E56378">
        <w:trPr>
          <w:trHeight w:val="406"/>
        </w:trPr>
        <w:tc>
          <w:tcPr>
            <w:tcW w:w="2322" w:type="dxa"/>
            <w:vMerge w:val="restart"/>
            <w:tcBorders>
              <w:top w:val="single" w:sz="4" w:space="0" w:color="000000"/>
              <w:left w:val="double" w:sz="12" w:space="0" w:color="000000"/>
              <w:bottom w:val="single" w:sz="4" w:space="0" w:color="000000"/>
              <w:right w:val="single" w:sz="4" w:space="0" w:color="000000"/>
            </w:tcBorders>
            <w:vAlign w:val="center"/>
          </w:tcPr>
          <w:p w14:paraId="0A414C07" w14:textId="77777777" w:rsidR="00E56378" w:rsidRDefault="00E56378">
            <w:pPr>
              <w:spacing w:line="259" w:lineRule="auto"/>
              <w:ind w:left="18" w:right="37" w:firstLine="0"/>
              <w:jc w:val="center"/>
            </w:pPr>
            <w:r>
              <w:rPr>
                <w:rFonts w:ascii="Calibri" w:eastAsia="Calibri" w:hAnsi="Calibri" w:cs="Calibri"/>
                <w:b/>
                <w:sz w:val="28"/>
              </w:rPr>
              <w:t xml:space="preserve">Email Address </w:t>
            </w:r>
          </w:p>
        </w:tc>
        <w:tc>
          <w:tcPr>
            <w:tcW w:w="601" w:type="dxa"/>
            <w:tcBorders>
              <w:top w:val="single" w:sz="4" w:space="0" w:color="000000"/>
              <w:left w:val="single" w:sz="4" w:space="0" w:color="000000"/>
              <w:bottom w:val="single" w:sz="4" w:space="0" w:color="000000"/>
              <w:right w:val="single" w:sz="4" w:space="0" w:color="000000"/>
            </w:tcBorders>
          </w:tcPr>
          <w:p w14:paraId="060E6B9C"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7242E296" w14:textId="77777777" w:rsidR="00E56378" w:rsidRDefault="00E56378">
            <w:pPr>
              <w:spacing w:line="259" w:lineRule="auto"/>
              <w:ind w:left="11" w:right="0" w:firstLine="0"/>
              <w:jc w:val="center"/>
            </w:pPr>
            <w:r>
              <w:rPr>
                <w:rFonts w:ascii="Calibri" w:eastAsia="Calibri" w:hAnsi="Calibri" w:cs="Calibri"/>
                <w:b/>
                <w:sz w:val="4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AFB8710"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6E7919F2"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E54E67" w14:textId="77777777" w:rsidR="00E56378" w:rsidRDefault="00E56378">
            <w:pPr>
              <w:spacing w:line="259" w:lineRule="auto"/>
              <w:ind w:left="7" w:right="0" w:firstLine="0"/>
              <w:jc w:val="center"/>
            </w:pPr>
            <w:r>
              <w:rPr>
                <w:rFonts w:ascii="Calibri" w:eastAsia="Calibri" w:hAnsi="Calibri" w:cs="Calibri"/>
                <w:b/>
                <w:sz w:val="4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15FD9811"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CBF8510" w14:textId="77777777" w:rsidR="00E56378" w:rsidRDefault="00E56378">
            <w:pPr>
              <w:spacing w:line="259" w:lineRule="auto"/>
              <w:ind w:left="12" w:right="0" w:firstLine="0"/>
              <w:jc w:val="center"/>
            </w:pPr>
            <w:r>
              <w:rPr>
                <w:rFonts w:ascii="Calibri" w:eastAsia="Calibri" w:hAnsi="Calibri" w:cs="Calibri"/>
                <w:b/>
                <w:sz w:val="4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A609C31" w14:textId="77777777" w:rsidR="00E56378" w:rsidRDefault="00E56378">
            <w:pPr>
              <w:spacing w:line="259" w:lineRule="auto"/>
              <w:ind w:left="5" w:right="0" w:firstLine="0"/>
              <w:jc w:val="center"/>
            </w:pPr>
            <w:r>
              <w:rPr>
                <w:rFonts w:ascii="Calibri" w:eastAsia="Calibri" w:hAnsi="Calibri" w:cs="Calibri"/>
                <w:b/>
                <w:sz w:val="40"/>
              </w:rPr>
              <w:t xml:space="preserve"> </w:t>
            </w:r>
          </w:p>
        </w:tc>
        <w:tc>
          <w:tcPr>
            <w:tcW w:w="544" w:type="dxa"/>
            <w:tcBorders>
              <w:top w:val="single" w:sz="4" w:space="0" w:color="000000"/>
              <w:left w:val="single" w:sz="4" w:space="0" w:color="000000"/>
              <w:bottom w:val="single" w:sz="4" w:space="0" w:color="000000"/>
              <w:right w:val="single" w:sz="4" w:space="0" w:color="000000"/>
            </w:tcBorders>
          </w:tcPr>
          <w:p w14:paraId="5C661E28"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34" w:type="dxa"/>
            <w:tcBorders>
              <w:top w:val="single" w:sz="4" w:space="0" w:color="000000"/>
              <w:left w:val="single" w:sz="4" w:space="0" w:color="000000"/>
              <w:bottom w:val="single" w:sz="4" w:space="0" w:color="000000"/>
              <w:right w:val="single" w:sz="4" w:space="0" w:color="000000"/>
            </w:tcBorders>
          </w:tcPr>
          <w:p w14:paraId="549FC616"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27" w:type="dxa"/>
            <w:tcBorders>
              <w:top w:val="single" w:sz="4" w:space="0" w:color="000000"/>
              <w:left w:val="single" w:sz="4" w:space="0" w:color="000000"/>
              <w:bottom w:val="single" w:sz="4" w:space="0" w:color="000000"/>
              <w:right w:val="single" w:sz="4" w:space="0" w:color="000000"/>
            </w:tcBorders>
          </w:tcPr>
          <w:p w14:paraId="107F26DE"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22" w:type="dxa"/>
            <w:tcBorders>
              <w:top w:val="single" w:sz="4" w:space="0" w:color="000000"/>
              <w:left w:val="single" w:sz="4" w:space="0" w:color="000000"/>
              <w:bottom w:val="single" w:sz="4" w:space="0" w:color="000000"/>
              <w:right w:val="single" w:sz="4" w:space="0" w:color="000000"/>
            </w:tcBorders>
          </w:tcPr>
          <w:p w14:paraId="7902C333"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7A077056"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1622" w:type="dxa"/>
            <w:tcBorders>
              <w:top w:val="single" w:sz="4" w:space="0" w:color="000000"/>
              <w:left w:val="single" w:sz="4" w:space="0" w:color="000000"/>
              <w:bottom w:val="single" w:sz="4" w:space="0" w:color="000000"/>
              <w:right w:val="double" w:sz="12" w:space="0" w:color="000000"/>
            </w:tcBorders>
          </w:tcPr>
          <w:p w14:paraId="0A6D9A57" w14:textId="77777777" w:rsidR="00E56378" w:rsidRDefault="00E56378">
            <w:pPr>
              <w:spacing w:line="259" w:lineRule="auto"/>
              <w:ind w:left="8" w:right="0" w:firstLine="0"/>
              <w:jc w:val="center"/>
            </w:pPr>
            <w:r>
              <w:rPr>
                <w:rFonts w:ascii="Calibri" w:eastAsia="Calibri" w:hAnsi="Calibri" w:cs="Calibri"/>
                <w:b/>
                <w:sz w:val="40"/>
              </w:rPr>
              <w:t xml:space="preserve"> </w:t>
            </w:r>
          </w:p>
        </w:tc>
      </w:tr>
      <w:tr w:rsidR="00E56378" w14:paraId="0D39323D" w14:textId="77777777" w:rsidTr="00E56378">
        <w:trPr>
          <w:trHeight w:val="406"/>
        </w:trPr>
        <w:tc>
          <w:tcPr>
            <w:tcW w:w="2322" w:type="dxa"/>
            <w:vMerge/>
            <w:tcBorders>
              <w:top w:val="nil"/>
              <w:left w:val="double" w:sz="12" w:space="0" w:color="000000"/>
              <w:bottom w:val="single" w:sz="4" w:space="0" w:color="000000"/>
              <w:right w:val="single" w:sz="4" w:space="0" w:color="000000"/>
            </w:tcBorders>
          </w:tcPr>
          <w:p w14:paraId="49176931" w14:textId="77777777" w:rsidR="00E56378" w:rsidRDefault="00E56378">
            <w:pPr>
              <w:spacing w:after="160" w:line="259" w:lineRule="auto"/>
              <w:ind w:left="0" w:righ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222B6960"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767642EA" w14:textId="77777777" w:rsidR="00E56378" w:rsidRDefault="00E56378">
            <w:pPr>
              <w:spacing w:line="259" w:lineRule="auto"/>
              <w:ind w:left="11" w:right="0" w:firstLine="0"/>
              <w:jc w:val="center"/>
            </w:pPr>
            <w:r>
              <w:rPr>
                <w:rFonts w:ascii="Calibri" w:eastAsia="Calibri" w:hAnsi="Calibri" w:cs="Calibri"/>
                <w:b/>
                <w:sz w:val="4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1F2104E"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2E685F92"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52738B5" w14:textId="77777777" w:rsidR="00E56378" w:rsidRDefault="00E56378">
            <w:pPr>
              <w:spacing w:line="259" w:lineRule="auto"/>
              <w:ind w:left="7" w:right="0" w:firstLine="0"/>
              <w:jc w:val="center"/>
            </w:pPr>
            <w:r>
              <w:rPr>
                <w:rFonts w:ascii="Calibri" w:eastAsia="Calibri" w:hAnsi="Calibri" w:cs="Calibri"/>
                <w:b/>
                <w:sz w:val="40"/>
              </w:rPr>
              <w:t xml:space="preserve"> </w:t>
            </w:r>
          </w:p>
        </w:tc>
        <w:tc>
          <w:tcPr>
            <w:tcW w:w="632" w:type="dxa"/>
            <w:tcBorders>
              <w:top w:val="single" w:sz="4" w:space="0" w:color="000000"/>
              <w:left w:val="single" w:sz="4" w:space="0" w:color="000000"/>
              <w:bottom w:val="single" w:sz="4" w:space="0" w:color="000000"/>
              <w:right w:val="single" w:sz="4" w:space="0" w:color="000000"/>
            </w:tcBorders>
          </w:tcPr>
          <w:p w14:paraId="7CB75B55"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137B528" w14:textId="77777777" w:rsidR="00E56378" w:rsidRDefault="00E56378">
            <w:pPr>
              <w:spacing w:line="259" w:lineRule="auto"/>
              <w:ind w:left="12" w:right="0" w:firstLine="0"/>
              <w:jc w:val="center"/>
            </w:pPr>
            <w:r>
              <w:rPr>
                <w:rFonts w:ascii="Calibri" w:eastAsia="Calibri" w:hAnsi="Calibri" w:cs="Calibri"/>
                <w:b/>
                <w:sz w:val="4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12D7AF2" w14:textId="77777777" w:rsidR="00E56378" w:rsidRDefault="00E56378">
            <w:pPr>
              <w:spacing w:line="259" w:lineRule="auto"/>
              <w:ind w:left="5" w:right="0" w:firstLine="0"/>
              <w:jc w:val="center"/>
            </w:pPr>
            <w:r>
              <w:rPr>
                <w:rFonts w:ascii="Calibri" w:eastAsia="Calibri" w:hAnsi="Calibri" w:cs="Calibri"/>
                <w:b/>
                <w:sz w:val="40"/>
              </w:rPr>
              <w:t xml:space="preserve"> </w:t>
            </w:r>
          </w:p>
        </w:tc>
        <w:tc>
          <w:tcPr>
            <w:tcW w:w="544" w:type="dxa"/>
            <w:tcBorders>
              <w:top w:val="single" w:sz="4" w:space="0" w:color="000000"/>
              <w:left w:val="single" w:sz="4" w:space="0" w:color="000000"/>
              <w:bottom w:val="single" w:sz="4" w:space="0" w:color="000000"/>
              <w:right w:val="single" w:sz="4" w:space="0" w:color="000000"/>
            </w:tcBorders>
          </w:tcPr>
          <w:p w14:paraId="42122BDB"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34" w:type="dxa"/>
            <w:tcBorders>
              <w:top w:val="single" w:sz="4" w:space="0" w:color="000000"/>
              <w:left w:val="single" w:sz="4" w:space="0" w:color="000000"/>
              <w:bottom w:val="single" w:sz="4" w:space="0" w:color="000000"/>
              <w:right w:val="single" w:sz="4" w:space="0" w:color="000000"/>
            </w:tcBorders>
          </w:tcPr>
          <w:p w14:paraId="4E294035"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527" w:type="dxa"/>
            <w:tcBorders>
              <w:top w:val="single" w:sz="4" w:space="0" w:color="000000"/>
              <w:left w:val="single" w:sz="4" w:space="0" w:color="000000"/>
              <w:bottom w:val="single" w:sz="4" w:space="0" w:color="000000"/>
              <w:right w:val="single" w:sz="4" w:space="0" w:color="000000"/>
            </w:tcBorders>
          </w:tcPr>
          <w:p w14:paraId="1F910E51"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22" w:type="dxa"/>
            <w:tcBorders>
              <w:top w:val="single" w:sz="4" w:space="0" w:color="000000"/>
              <w:left w:val="single" w:sz="4" w:space="0" w:color="000000"/>
              <w:bottom w:val="single" w:sz="4" w:space="0" w:color="000000"/>
              <w:right w:val="single" w:sz="4" w:space="0" w:color="000000"/>
            </w:tcBorders>
          </w:tcPr>
          <w:p w14:paraId="1ADF03D5" w14:textId="77777777" w:rsidR="00E56378" w:rsidRDefault="00E56378">
            <w:pPr>
              <w:spacing w:line="259" w:lineRule="auto"/>
              <w:ind w:left="8" w:right="0" w:firstLine="0"/>
              <w:jc w:val="center"/>
            </w:pPr>
            <w:r>
              <w:rPr>
                <w:rFonts w:ascii="Calibri" w:eastAsia="Calibri" w:hAnsi="Calibri" w:cs="Calibri"/>
                <w:b/>
                <w:sz w:val="4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78A2C403" w14:textId="77777777" w:rsidR="00E56378" w:rsidRDefault="00E56378">
            <w:pPr>
              <w:spacing w:line="259" w:lineRule="auto"/>
              <w:ind w:left="10" w:right="0" w:firstLine="0"/>
              <w:jc w:val="center"/>
            </w:pPr>
            <w:r>
              <w:rPr>
                <w:rFonts w:ascii="Calibri" w:eastAsia="Calibri" w:hAnsi="Calibri" w:cs="Calibri"/>
                <w:b/>
                <w:sz w:val="40"/>
              </w:rPr>
              <w:t xml:space="preserve"> </w:t>
            </w:r>
          </w:p>
        </w:tc>
        <w:tc>
          <w:tcPr>
            <w:tcW w:w="1622" w:type="dxa"/>
            <w:tcBorders>
              <w:top w:val="single" w:sz="4" w:space="0" w:color="000000"/>
              <w:left w:val="single" w:sz="4" w:space="0" w:color="000000"/>
              <w:bottom w:val="single" w:sz="4" w:space="0" w:color="000000"/>
              <w:right w:val="double" w:sz="12" w:space="0" w:color="000000"/>
            </w:tcBorders>
          </w:tcPr>
          <w:p w14:paraId="1746ABCA" w14:textId="77777777" w:rsidR="00E56378" w:rsidRDefault="00E56378">
            <w:pPr>
              <w:spacing w:line="259" w:lineRule="auto"/>
              <w:ind w:left="8" w:right="0" w:firstLine="0"/>
              <w:jc w:val="center"/>
            </w:pPr>
            <w:r>
              <w:rPr>
                <w:rFonts w:ascii="Calibri" w:eastAsia="Calibri" w:hAnsi="Calibri" w:cs="Calibri"/>
                <w:b/>
                <w:sz w:val="40"/>
              </w:rPr>
              <w:t xml:space="preserve"> </w:t>
            </w:r>
          </w:p>
        </w:tc>
      </w:tr>
      <w:tr w:rsidR="009301ED" w14:paraId="4B9D5319" w14:textId="77777777" w:rsidTr="00E56378">
        <w:trPr>
          <w:trHeight w:val="480"/>
        </w:trPr>
        <w:tc>
          <w:tcPr>
            <w:tcW w:w="11355" w:type="dxa"/>
            <w:gridSpan w:val="15"/>
            <w:tcBorders>
              <w:top w:val="single" w:sz="4" w:space="0" w:color="000000"/>
              <w:left w:val="double" w:sz="12" w:space="0" w:color="000000"/>
              <w:bottom w:val="single" w:sz="4" w:space="0" w:color="000000"/>
              <w:right w:val="double" w:sz="12" w:space="0" w:color="000000"/>
            </w:tcBorders>
          </w:tcPr>
          <w:p w14:paraId="28E09ABF" w14:textId="3EEF011C" w:rsidR="009301ED" w:rsidRDefault="00D07515" w:rsidP="00E56378">
            <w:pPr>
              <w:spacing w:after="100" w:line="259" w:lineRule="auto"/>
              <w:ind w:left="0" w:right="0" w:firstLine="0"/>
              <w:jc w:val="left"/>
            </w:pPr>
            <w:r>
              <w:rPr>
                <w:rFonts w:ascii="Calibri" w:eastAsia="Calibri" w:hAnsi="Calibri" w:cs="Calibri"/>
                <w:b/>
                <w:sz w:val="16"/>
              </w:rPr>
              <w:t xml:space="preserve"> </w:t>
            </w:r>
            <w:r w:rsidRPr="00EC0117">
              <w:rPr>
                <w:rFonts w:ascii="Calibri" w:eastAsia="Calibri" w:hAnsi="Calibri" w:cs="Calibri"/>
                <w:b/>
                <w:sz w:val="28"/>
                <w:szCs w:val="28"/>
              </w:rPr>
              <w:t xml:space="preserve">                </w:t>
            </w:r>
            <w:r w:rsidR="00506A95">
              <w:rPr>
                <w:rFonts w:ascii="Calibri" w:eastAsia="Calibri" w:hAnsi="Calibri" w:cs="Calibri"/>
                <w:b/>
                <w:sz w:val="28"/>
                <w:szCs w:val="28"/>
              </w:rPr>
              <w:t xml:space="preserve">             </w:t>
            </w:r>
            <w:r w:rsidRPr="00EC0117">
              <w:rPr>
                <w:rFonts w:ascii="Calibri" w:eastAsia="Calibri" w:hAnsi="Calibri" w:cs="Calibri"/>
                <w:b/>
                <w:sz w:val="28"/>
                <w:szCs w:val="28"/>
              </w:rPr>
              <w:t xml:space="preserve"> </w:t>
            </w:r>
            <w:r w:rsidR="005365AB">
              <w:rPr>
                <w:rFonts w:ascii="Calibri" w:eastAsia="Calibri" w:hAnsi="Calibri" w:cs="Calibri"/>
                <w:b/>
                <w:sz w:val="28"/>
                <w:szCs w:val="28"/>
              </w:rPr>
              <w:t xml:space="preserve">                                               </w:t>
            </w:r>
            <w:r w:rsidRPr="00EC0117">
              <w:rPr>
                <w:rFonts w:ascii="Calibri" w:eastAsia="Calibri" w:hAnsi="Calibri" w:cs="Calibri"/>
                <w:b/>
                <w:color w:val="FF0000"/>
                <w:sz w:val="28"/>
                <w:szCs w:val="28"/>
              </w:rPr>
              <w:t>ENTRY FEE £</w:t>
            </w:r>
            <w:r w:rsidR="002E6069">
              <w:rPr>
                <w:rFonts w:ascii="Calibri" w:eastAsia="Calibri" w:hAnsi="Calibri" w:cs="Calibri"/>
                <w:b/>
                <w:color w:val="FF0000"/>
                <w:sz w:val="28"/>
                <w:szCs w:val="28"/>
              </w:rPr>
              <w:t>2</w:t>
            </w:r>
            <w:r w:rsidR="00F53104">
              <w:rPr>
                <w:rFonts w:ascii="Calibri" w:eastAsia="Calibri" w:hAnsi="Calibri" w:cs="Calibri"/>
                <w:b/>
                <w:color w:val="FF0000"/>
                <w:sz w:val="28"/>
                <w:szCs w:val="28"/>
              </w:rPr>
              <w:t>5</w:t>
            </w:r>
            <w:r w:rsidR="002E6069">
              <w:rPr>
                <w:rFonts w:ascii="Calibri" w:eastAsia="Calibri" w:hAnsi="Calibri" w:cs="Calibri"/>
                <w:b/>
                <w:color w:val="FF0000"/>
                <w:sz w:val="28"/>
                <w:szCs w:val="28"/>
              </w:rPr>
              <w:t>.00</w:t>
            </w:r>
            <w:r w:rsidRPr="00EC0117">
              <w:rPr>
                <w:rFonts w:ascii="Calibri" w:eastAsia="Calibri" w:hAnsi="Calibri" w:cs="Calibri"/>
                <w:b/>
                <w:sz w:val="28"/>
                <w:szCs w:val="28"/>
              </w:rPr>
              <w:t xml:space="preserve"> </w:t>
            </w:r>
            <w:r w:rsidR="00E56378">
              <w:rPr>
                <w:rFonts w:ascii="Calibri" w:eastAsia="Calibri" w:hAnsi="Calibri" w:cs="Calibri"/>
                <w:b/>
                <w:sz w:val="28"/>
                <w:szCs w:val="28"/>
              </w:rPr>
              <w:t xml:space="preserve"> </w:t>
            </w:r>
            <w:r>
              <w:rPr>
                <w:rFonts w:ascii="Calibri" w:eastAsia="Calibri" w:hAnsi="Calibri" w:cs="Calibri"/>
                <w:b/>
              </w:rPr>
              <w:t xml:space="preserve">    </w:t>
            </w:r>
          </w:p>
        </w:tc>
      </w:tr>
      <w:tr w:rsidR="009301ED" w14:paraId="5A4C5E9E" w14:textId="77777777" w:rsidTr="00E56378">
        <w:trPr>
          <w:trHeight w:val="410"/>
        </w:trPr>
        <w:tc>
          <w:tcPr>
            <w:tcW w:w="11355" w:type="dxa"/>
            <w:gridSpan w:val="15"/>
            <w:tcBorders>
              <w:top w:val="single" w:sz="4" w:space="0" w:color="000000"/>
              <w:left w:val="double" w:sz="12" w:space="0" w:color="000000"/>
              <w:bottom w:val="single" w:sz="4" w:space="0" w:color="000000"/>
              <w:right w:val="double" w:sz="12" w:space="0" w:color="000000"/>
            </w:tcBorders>
            <w:vAlign w:val="center"/>
          </w:tcPr>
          <w:p w14:paraId="6D89CB62" w14:textId="77777777" w:rsidR="009301ED" w:rsidRDefault="00D07515">
            <w:pPr>
              <w:spacing w:line="259" w:lineRule="auto"/>
              <w:ind w:left="0" w:right="84" w:firstLine="0"/>
              <w:jc w:val="center"/>
            </w:pPr>
            <w:r>
              <w:rPr>
                <w:rFonts w:ascii="Calibri" w:eastAsia="Calibri" w:hAnsi="Calibri" w:cs="Calibri"/>
                <w:b/>
                <w:sz w:val="28"/>
              </w:rPr>
              <w:t xml:space="preserve">NO ENTRY WILL BE ACCEPTED UNLESS THE FOLLOWING UNDERTAKING IS SIGNED: </w:t>
            </w:r>
          </w:p>
        </w:tc>
      </w:tr>
      <w:tr w:rsidR="009301ED" w14:paraId="60C0CA45" w14:textId="77777777" w:rsidTr="00E56378">
        <w:trPr>
          <w:trHeight w:val="3374"/>
        </w:trPr>
        <w:tc>
          <w:tcPr>
            <w:tcW w:w="11355" w:type="dxa"/>
            <w:gridSpan w:val="15"/>
            <w:tcBorders>
              <w:top w:val="single" w:sz="4" w:space="0" w:color="000000"/>
              <w:left w:val="double" w:sz="12" w:space="0" w:color="000000"/>
              <w:bottom w:val="double" w:sz="12" w:space="0" w:color="000000"/>
              <w:right w:val="double" w:sz="12" w:space="0" w:color="000000"/>
            </w:tcBorders>
          </w:tcPr>
          <w:p w14:paraId="3ED6C284" w14:textId="33BB23D3" w:rsidR="009301ED" w:rsidRPr="00336DA4" w:rsidRDefault="00D07515" w:rsidP="00224756">
            <w:pPr>
              <w:spacing w:line="259" w:lineRule="auto"/>
              <w:ind w:left="0" w:right="-346" w:firstLine="0"/>
              <w:jc w:val="left"/>
              <w:rPr>
                <w:rFonts w:asciiTheme="minorHAnsi" w:hAnsiTheme="minorHAnsi" w:cstheme="minorHAnsi"/>
                <w:sz w:val="22"/>
              </w:rPr>
            </w:pPr>
            <w:r w:rsidRPr="00336DA4">
              <w:rPr>
                <w:rFonts w:asciiTheme="minorHAnsi" w:eastAsia="Calibri" w:hAnsiTheme="minorHAnsi" w:cstheme="minorHAnsi"/>
                <w:sz w:val="22"/>
              </w:rPr>
              <w:t xml:space="preserve"> </w:t>
            </w:r>
          </w:p>
          <w:p w14:paraId="36504127" w14:textId="1600AD65" w:rsidR="00971849" w:rsidRDefault="0005777D" w:rsidP="008C08CC">
            <w:pPr>
              <w:pStyle w:val="xmsonormal"/>
              <w:numPr>
                <w:ilvl w:val="0"/>
                <w:numId w:val="7"/>
              </w:numPr>
              <w:shd w:val="clear" w:color="auto" w:fill="FFFFFF"/>
              <w:spacing w:before="0" w:beforeAutospacing="0" w:after="0" w:afterAutospacing="0"/>
              <w:rPr>
                <w:color w:val="201F1E"/>
                <w:sz w:val="22"/>
                <w:szCs w:val="22"/>
              </w:rPr>
            </w:pPr>
            <w:r w:rsidRPr="00DC483A">
              <w:rPr>
                <w:color w:val="201F1E"/>
                <w:sz w:val="22"/>
                <w:szCs w:val="22"/>
              </w:rPr>
              <w:t xml:space="preserve">I undertake to observe the regulations of the tournament, to abide by the decisions of the Referee, and to fulfil the schedule of play arranged for me unless prevented from doing so by circumstances beyond my control and accepted as such by the Referee. </w:t>
            </w:r>
          </w:p>
          <w:p w14:paraId="3308BEE7" w14:textId="77777777" w:rsidR="00971849" w:rsidRDefault="00971849" w:rsidP="00971849">
            <w:pPr>
              <w:pStyle w:val="xmsonormal"/>
              <w:shd w:val="clear" w:color="auto" w:fill="FFFFFF"/>
              <w:spacing w:before="0" w:beforeAutospacing="0" w:after="0" w:afterAutospacing="0"/>
              <w:ind w:left="360"/>
              <w:rPr>
                <w:color w:val="201F1E"/>
                <w:sz w:val="22"/>
                <w:szCs w:val="22"/>
              </w:rPr>
            </w:pPr>
          </w:p>
          <w:p w14:paraId="1A833A11" w14:textId="77777777" w:rsidR="00971849" w:rsidRDefault="0005777D" w:rsidP="008C08CC">
            <w:pPr>
              <w:pStyle w:val="xmsonormal"/>
              <w:numPr>
                <w:ilvl w:val="0"/>
                <w:numId w:val="7"/>
              </w:numPr>
              <w:shd w:val="clear" w:color="auto" w:fill="FFFFFF"/>
              <w:spacing w:before="0" w:beforeAutospacing="0" w:after="0" w:afterAutospacing="0"/>
              <w:rPr>
                <w:color w:val="201F1E"/>
                <w:sz w:val="22"/>
                <w:szCs w:val="22"/>
              </w:rPr>
            </w:pPr>
            <w:r w:rsidRPr="00DC483A">
              <w:rPr>
                <w:color w:val="201F1E"/>
                <w:sz w:val="22"/>
                <w:szCs w:val="22"/>
              </w:rPr>
              <w:t xml:space="preserve">Table Tennis England require consent to the use of personal data in the administration of this competition, in accordance with the TTE Privacy Policy; the information will be shared where necessary with the organisers and </w:t>
            </w:r>
          </w:p>
          <w:p w14:paraId="4CF58BF4" w14:textId="33E3FACB" w:rsidR="0005777D" w:rsidRPr="00DC483A" w:rsidRDefault="00971849" w:rsidP="00971849">
            <w:pPr>
              <w:pStyle w:val="xmsonormal"/>
              <w:shd w:val="clear" w:color="auto" w:fill="FFFFFF"/>
              <w:spacing w:before="0" w:beforeAutospacing="0" w:after="0" w:afterAutospacing="0"/>
              <w:ind w:left="360"/>
              <w:rPr>
                <w:color w:val="201F1E"/>
                <w:sz w:val="22"/>
                <w:szCs w:val="22"/>
              </w:rPr>
            </w:pPr>
            <w:r>
              <w:rPr>
                <w:color w:val="201F1E"/>
                <w:sz w:val="22"/>
                <w:szCs w:val="22"/>
              </w:rPr>
              <w:t xml:space="preserve">      </w:t>
            </w:r>
            <w:r w:rsidR="0005777D" w:rsidRPr="00DC483A">
              <w:rPr>
                <w:color w:val="201F1E"/>
                <w:sz w:val="22"/>
                <w:szCs w:val="22"/>
              </w:rPr>
              <w:t>event committee. The TTE Privacy Policy is at </w:t>
            </w:r>
            <w:r w:rsidR="002857E6" w:rsidRPr="00DC483A">
              <w:rPr>
                <w:color w:val="201F1E"/>
                <w:sz w:val="22"/>
                <w:szCs w:val="22"/>
              </w:rPr>
              <w:t xml:space="preserve"> </w:t>
            </w:r>
            <w:hyperlink r:id="rId22" w:history="1">
              <w:r w:rsidR="002857E6">
                <w:rPr>
                  <w:rStyle w:val="Hyperlink"/>
                  <w:rFonts w:ascii="Arial" w:eastAsia="Calibri" w:hAnsi="Arial" w:cs="Arial"/>
                </w:rPr>
                <w:t>https://www.tabletennisengland.co.uk/privacy-policy/</w:t>
              </w:r>
            </w:hyperlink>
          </w:p>
          <w:p w14:paraId="4B5CC5E9" w14:textId="77777777" w:rsidR="00067E8A" w:rsidRPr="00DC483A" w:rsidRDefault="00067E8A" w:rsidP="00067E8A">
            <w:pPr>
              <w:pStyle w:val="ListParagraph"/>
              <w:rPr>
                <w:color w:val="201F1E"/>
                <w:sz w:val="22"/>
              </w:rPr>
            </w:pPr>
          </w:p>
          <w:p w14:paraId="03AB61CC" w14:textId="15766C43" w:rsidR="00067E8A" w:rsidRPr="002857E6" w:rsidRDefault="00067E8A" w:rsidP="00C637C9">
            <w:pPr>
              <w:pStyle w:val="xmsonormal"/>
              <w:numPr>
                <w:ilvl w:val="0"/>
                <w:numId w:val="7"/>
              </w:numPr>
              <w:shd w:val="clear" w:color="auto" w:fill="FFFFFF"/>
              <w:spacing w:before="0" w:beforeAutospacing="0" w:after="0" w:afterAutospacing="0"/>
              <w:rPr>
                <w:rFonts w:ascii="Calibri" w:hAnsi="Calibri" w:cs="Calibri"/>
                <w:color w:val="201F1E"/>
                <w:sz w:val="22"/>
              </w:rPr>
            </w:pPr>
            <w:r w:rsidRPr="002E6069">
              <w:rPr>
                <w:color w:val="201F1E"/>
                <w:sz w:val="22"/>
                <w:szCs w:val="22"/>
              </w:rPr>
              <w:t xml:space="preserve">Data Protection I am the player named above and I consent to the use by TTE of my personal data in the administration of this competition. </w:t>
            </w:r>
          </w:p>
          <w:p w14:paraId="7B240F2B" w14:textId="77777777" w:rsidR="002857E6" w:rsidRPr="002857E6" w:rsidRDefault="002857E6" w:rsidP="002857E6">
            <w:pPr>
              <w:pStyle w:val="xmsonormal"/>
              <w:shd w:val="clear" w:color="auto" w:fill="FFFFFF"/>
              <w:spacing w:before="0" w:beforeAutospacing="0" w:after="0" w:afterAutospacing="0"/>
              <w:ind w:left="360"/>
              <w:rPr>
                <w:rFonts w:ascii="Calibri" w:hAnsi="Calibri" w:cs="Calibri"/>
                <w:color w:val="201F1E"/>
                <w:sz w:val="22"/>
              </w:rPr>
            </w:pPr>
          </w:p>
          <w:p w14:paraId="058CA9E3" w14:textId="77777777" w:rsidR="002857E6" w:rsidRPr="002857E6" w:rsidRDefault="002857E6" w:rsidP="002857E6">
            <w:pPr>
              <w:pStyle w:val="ListParagraph"/>
              <w:numPr>
                <w:ilvl w:val="0"/>
                <w:numId w:val="7"/>
              </w:numPr>
              <w:rPr>
                <w:color w:val="auto"/>
                <w:sz w:val="22"/>
              </w:rPr>
            </w:pPr>
            <w:r w:rsidRPr="002857E6">
              <w:rPr>
                <w:sz w:val="22"/>
              </w:rPr>
              <w:t>The UK Anti-Doping Rules apply to all persons entering an event or competition, for whichever is the longer of a) the length of their membership or licence period; or b) 12 months from the date of their participation, whether or not the entrant or licence holder is a citizen of, or resident in, the UK</w:t>
            </w:r>
          </w:p>
          <w:p w14:paraId="02A053C9" w14:textId="77777777" w:rsidR="000D26AC" w:rsidRDefault="000D26AC" w:rsidP="00EC0117">
            <w:pPr>
              <w:spacing w:after="146" w:line="259" w:lineRule="auto"/>
              <w:ind w:left="0" w:right="-346" w:firstLine="0"/>
              <w:jc w:val="left"/>
              <w:rPr>
                <w:rFonts w:asciiTheme="minorHAnsi" w:eastAsia="Calibri" w:hAnsiTheme="minorHAnsi" w:cstheme="minorHAnsi"/>
                <w:b/>
                <w:color w:val="FF0000"/>
                <w:sz w:val="22"/>
              </w:rPr>
            </w:pPr>
          </w:p>
          <w:p w14:paraId="211B2DD9" w14:textId="7E0E38A7" w:rsidR="00336DA4" w:rsidRPr="00B91173" w:rsidRDefault="00D07515" w:rsidP="00EC0117">
            <w:pPr>
              <w:spacing w:after="146" w:line="259" w:lineRule="auto"/>
              <w:ind w:left="0" w:right="-346" w:firstLine="0"/>
              <w:jc w:val="left"/>
              <w:rPr>
                <w:rFonts w:asciiTheme="minorHAnsi" w:eastAsia="Calibri" w:hAnsiTheme="minorHAnsi" w:cstheme="minorHAnsi"/>
                <w:b/>
                <w:color w:val="FF0000"/>
                <w:sz w:val="22"/>
              </w:rPr>
            </w:pPr>
            <w:r w:rsidRPr="00B91173">
              <w:rPr>
                <w:rFonts w:asciiTheme="minorHAnsi" w:eastAsia="Calibri" w:hAnsiTheme="minorHAnsi" w:cstheme="minorHAnsi"/>
                <w:b/>
                <w:color w:val="FF0000"/>
                <w:sz w:val="22"/>
              </w:rPr>
              <w:t xml:space="preserve">Signature:  ..........................................................  Date: ........../.........../..................                             </w:t>
            </w:r>
          </w:p>
          <w:p w14:paraId="2E785505" w14:textId="77777777" w:rsidR="000D26AC" w:rsidRDefault="000D26AC" w:rsidP="00B91173">
            <w:pPr>
              <w:spacing w:line="259" w:lineRule="auto"/>
              <w:ind w:left="0" w:right="-346" w:firstLine="0"/>
              <w:jc w:val="left"/>
              <w:rPr>
                <w:rFonts w:asciiTheme="minorHAnsi" w:eastAsia="Calibri" w:hAnsiTheme="minorHAnsi" w:cstheme="minorHAnsi"/>
                <w:color w:val="FF0000"/>
                <w:sz w:val="22"/>
              </w:rPr>
            </w:pPr>
          </w:p>
          <w:p w14:paraId="5D4FFD99" w14:textId="5BBAF5E6" w:rsidR="001A6A3D" w:rsidRPr="00336DA4" w:rsidRDefault="00D07515" w:rsidP="00B91173">
            <w:pPr>
              <w:spacing w:line="259" w:lineRule="auto"/>
              <w:ind w:left="0" w:right="-346" w:firstLine="0"/>
              <w:jc w:val="left"/>
              <w:rPr>
                <w:rFonts w:asciiTheme="minorHAnsi" w:hAnsiTheme="minorHAnsi" w:cstheme="minorHAnsi"/>
                <w:sz w:val="20"/>
                <w:szCs w:val="20"/>
              </w:rPr>
            </w:pPr>
            <w:r w:rsidRPr="00B91173">
              <w:rPr>
                <w:rFonts w:asciiTheme="minorHAnsi" w:eastAsia="Calibri" w:hAnsiTheme="minorHAnsi" w:cstheme="minorHAnsi"/>
                <w:color w:val="FF0000"/>
                <w:sz w:val="22"/>
              </w:rPr>
              <w:t xml:space="preserve">Print </w:t>
            </w:r>
            <w:r w:rsidR="00971849">
              <w:rPr>
                <w:rFonts w:asciiTheme="minorHAnsi" w:eastAsia="Calibri" w:hAnsiTheme="minorHAnsi" w:cstheme="minorHAnsi"/>
                <w:color w:val="FF0000"/>
                <w:sz w:val="22"/>
              </w:rPr>
              <w:t xml:space="preserve">Player </w:t>
            </w:r>
            <w:r w:rsidRPr="00B91173">
              <w:rPr>
                <w:rFonts w:asciiTheme="minorHAnsi" w:eastAsia="Calibri" w:hAnsiTheme="minorHAnsi" w:cstheme="minorHAnsi"/>
                <w:color w:val="FF0000"/>
                <w:sz w:val="22"/>
              </w:rPr>
              <w:t>Name: .........................................................</w:t>
            </w:r>
            <w:r w:rsidRPr="00B91173">
              <w:rPr>
                <w:rFonts w:asciiTheme="minorHAnsi" w:eastAsia="Calibri" w:hAnsiTheme="minorHAnsi" w:cstheme="minorHAnsi"/>
                <w:b/>
                <w:color w:val="FF0000"/>
                <w:sz w:val="22"/>
              </w:rPr>
              <w:t xml:space="preserve"> </w:t>
            </w:r>
          </w:p>
        </w:tc>
      </w:tr>
    </w:tbl>
    <w:p w14:paraId="5F1CA44A" w14:textId="374E39A0" w:rsidR="009301ED" w:rsidRDefault="00D07515">
      <w:pPr>
        <w:spacing w:line="259" w:lineRule="auto"/>
        <w:ind w:left="30" w:right="0" w:firstLine="0"/>
      </w:pPr>
      <w:r>
        <w:rPr>
          <w:rFonts w:ascii="Calibri" w:eastAsia="Calibri" w:hAnsi="Calibri" w:cs="Calibri"/>
          <w:sz w:val="22"/>
        </w:rPr>
        <w:t xml:space="preserve"> </w:t>
      </w:r>
    </w:p>
    <w:sectPr w:rsidR="009301ED" w:rsidSect="008C6062">
      <w:pgSz w:w="11906" w:h="16838"/>
      <w:pgMar w:top="142" w:right="0"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0C3"/>
    <w:multiLevelType w:val="hybridMultilevel"/>
    <w:tmpl w:val="C854D204"/>
    <w:lvl w:ilvl="0" w:tplc="9D0082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430AC">
      <w:start w:val="1"/>
      <w:numFmt w:val="lowerLetter"/>
      <w:lvlText w:val="%2"/>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86600">
      <w:start w:val="1"/>
      <w:numFmt w:val="lowerRoman"/>
      <w:lvlText w:val="%3"/>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E66A9C">
      <w:start w:val="1"/>
      <w:numFmt w:val="decimal"/>
      <w:lvlText w:val="%4"/>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24DB0">
      <w:start w:val="1"/>
      <w:numFmt w:val="lowerLetter"/>
      <w:lvlText w:val="%5"/>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442F6">
      <w:start w:val="1"/>
      <w:numFmt w:val="lowerRoman"/>
      <w:lvlText w:val="%6"/>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DAE824">
      <w:start w:val="1"/>
      <w:numFmt w:val="decimal"/>
      <w:lvlText w:val="%7"/>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6A8D0">
      <w:start w:val="1"/>
      <w:numFmt w:val="lowerLetter"/>
      <w:lvlText w:val="%8"/>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92F13E">
      <w:start w:val="1"/>
      <w:numFmt w:val="lowerRoman"/>
      <w:lvlText w:val="%9"/>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6E601D"/>
    <w:multiLevelType w:val="hybridMultilevel"/>
    <w:tmpl w:val="A5901C6A"/>
    <w:lvl w:ilvl="0" w:tplc="A55C3D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0F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A8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4B5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2CD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9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65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0D4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A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B6D7C"/>
    <w:multiLevelType w:val="hybridMultilevel"/>
    <w:tmpl w:val="FD8A3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05E9D"/>
    <w:multiLevelType w:val="hybridMultilevel"/>
    <w:tmpl w:val="DBB07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D510C"/>
    <w:multiLevelType w:val="multilevel"/>
    <w:tmpl w:val="F6E0B3BE"/>
    <w:lvl w:ilvl="0">
      <w:start w:val="1"/>
      <w:numFmt w:val="decimal"/>
      <w:lvlText w:val="%1."/>
      <w:lvlJc w:val="left"/>
      <w:pPr>
        <w:ind w:left="833"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5A676268"/>
    <w:multiLevelType w:val="hybridMultilevel"/>
    <w:tmpl w:val="E3BC687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5AC20670"/>
    <w:multiLevelType w:val="hybridMultilevel"/>
    <w:tmpl w:val="255E1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C36AB"/>
    <w:multiLevelType w:val="multilevel"/>
    <w:tmpl w:val="E44CE908"/>
    <w:lvl w:ilvl="0">
      <w:start w:val="1"/>
      <w:numFmt w:val="decimal"/>
      <w:lvlText w:val="%1."/>
      <w:lvlJc w:val="left"/>
      <w:pPr>
        <w:ind w:left="833"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67213432"/>
    <w:multiLevelType w:val="hybridMultilevel"/>
    <w:tmpl w:val="674C5728"/>
    <w:lvl w:ilvl="0" w:tplc="F268262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C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2C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C0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65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06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1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CE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256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1D5AFD"/>
    <w:multiLevelType w:val="hybridMultilevel"/>
    <w:tmpl w:val="52A4DAAE"/>
    <w:lvl w:ilvl="0" w:tplc="FFFFFFFF">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47886568">
    <w:abstractNumId w:val="1"/>
  </w:num>
  <w:num w:numId="2" w16cid:durableId="220482722">
    <w:abstractNumId w:val="8"/>
  </w:num>
  <w:num w:numId="3" w16cid:durableId="1464882649">
    <w:abstractNumId w:val="0"/>
  </w:num>
  <w:num w:numId="4" w16cid:durableId="1798184866">
    <w:abstractNumId w:val="5"/>
  </w:num>
  <w:num w:numId="5" w16cid:durableId="586623146">
    <w:abstractNumId w:val="6"/>
  </w:num>
  <w:num w:numId="6" w16cid:durableId="1961495288">
    <w:abstractNumId w:val="2"/>
  </w:num>
  <w:num w:numId="7" w16cid:durableId="1084571944">
    <w:abstractNumId w:val="3"/>
  </w:num>
  <w:num w:numId="8" w16cid:durableId="1504852075">
    <w:abstractNumId w:val="4"/>
  </w:num>
  <w:num w:numId="9" w16cid:durableId="1536429468">
    <w:abstractNumId w:val="7"/>
  </w:num>
  <w:num w:numId="10" w16cid:durableId="1792900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ED"/>
    <w:rsid w:val="00052B8C"/>
    <w:rsid w:val="00054867"/>
    <w:rsid w:val="0005777D"/>
    <w:rsid w:val="00067E8A"/>
    <w:rsid w:val="00087796"/>
    <w:rsid w:val="000D26AC"/>
    <w:rsid w:val="00133040"/>
    <w:rsid w:val="001342E4"/>
    <w:rsid w:val="00185212"/>
    <w:rsid w:val="001A6A3D"/>
    <w:rsid w:val="00203A02"/>
    <w:rsid w:val="002200B6"/>
    <w:rsid w:val="00224756"/>
    <w:rsid w:val="002857E6"/>
    <w:rsid w:val="002A1A82"/>
    <w:rsid w:val="002C4D70"/>
    <w:rsid w:val="002E6069"/>
    <w:rsid w:val="002E6D4F"/>
    <w:rsid w:val="00330229"/>
    <w:rsid w:val="00336DA4"/>
    <w:rsid w:val="0037538E"/>
    <w:rsid w:val="003A3123"/>
    <w:rsid w:val="003E1CB1"/>
    <w:rsid w:val="003F2871"/>
    <w:rsid w:val="003F691F"/>
    <w:rsid w:val="00453EC1"/>
    <w:rsid w:val="00476211"/>
    <w:rsid w:val="00476F0C"/>
    <w:rsid w:val="004D469F"/>
    <w:rsid w:val="004E201A"/>
    <w:rsid w:val="004E3CC1"/>
    <w:rsid w:val="00506A95"/>
    <w:rsid w:val="005365AB"/>
    <w:rsid w:val="00553D79"/>
    <w:rsid w:val="006322A3"/>
    <w:rsid w:val="006C3D9D"/>
    <w:rsid w:val="00707220"/>
    <w:rsid w:val="00731D81"/>
    <w:rsid w:val="00773E8F"/>
    <w:rsid w:val="00787BD3"/>
    <w:rsid w:val="007939CB"/>
    <w:rsid w:val="007F5EA8"/>
    <w:rsid w:val="00833FAC"/>
    <w:rsid w:val="008C6062"/>
    <w:rsid w:val="008E7303"/>
    <w:rsid w:val="009301ED"/>
    <w:rsid w:val="0095652D"/>
    <w:rsid w:val="00971849"/>
    <w:rsid w:val="009C5CD5"/>
    <w:rsid w:val="00A30B34"/>
    <w:rsid w:val="00A53123"/>
    <w:rsid w:val="00AC4B1C"/>
    <w:rsid w:val="00AD5060"/>
    <w:rsid w:val="00B30666"/>
    <w:rsid w:val="00B435C2"/>
    <w:rsid w:val="00B91173"/>
    <w:rsid w:val="00BA1E9D"/>
    <w:rsid w:val="00BA74D4"/>
    <w:rsid w:val="00BD25F1"/>
    <w:rsid w:val="00C12D4B"/>
    <w:rsid w:val="00C267F4"/>
    <w:rsid w:val="00C8085B"/>
    <w:rsid w:val="00C94284"/>
    <w:rsid w:val="00CC5BC5"/>
    <w:rsid w:val="00CD3A20"/>
    <w:rsid w:val="00CF1CDF"/>
    <w:rsid w:val="00D01CCD"/>
    <w:rsid w:val="00D07515"/>
    <w:rsid w:val="00DA3734"/>
    <w:rsid w:val="00DC483A"/>
    <w:rsid w:val="00DC7056"/>
    <w:rsid w:val="00DF3216"/>
    <w:rsid w:val="00E56378"/>
    <w:rsid w:val="00EC0117"/>
    <w:rsid w:val="00F53104"/>
    <w:rsid w:val="00F6677A"/>
    <w:rsid w:val="00F80DF7"/>
    <w:rsid w:val="00F94F1D"/>
    <w:rsid w:val="00FA5FDD"/>
    <w:rsid w:val="00FD7AC2"/>
    <w:rsid w:val="173EA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B053"/>
  <w15:docId w15:val="{25F1AACB-7247-4B25-88CE-2C5F809C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D4"/>
    <w:pPr>
      <w:spacing w:after="0" w:line="249" w:lineRule="auto"/>
      <w:ind w:left="730" w:right="724"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5"/>
      <w:ind w:right="1159"/>
      <w:jc w:val="right"/>
      <w:outlineLvl w:val="0"/>
    </w:pPr>
    <w:rPr>
      <w:rFonts w:ascii="Comic Sans MS" w:eastAsia="Comic Sans MS" w:hAnsi="Comic Sans MS" w:cs="Comic Sans MS"/>
      <w:b/>
      <w:color w:val="000000"/>
      <w:sz w:val="36"/>
    </w:rPr>
  </w:style>
  <w:style w:type="paragraph" w:styleId="Heading2">
    <w:name w:val="heading 2"/>
    <w:next w:val="Normal"/>
    <w:link w:val="Heading2Char"/>
    <w:uiPriority w:val="9"/>
    <w:unhideWhenUsed/>
    <w:qFormat/>
    <w:pPr>
      <w:keepNext/>
      <w:keepLines/>
      <w:spacing w:after="183"/>
      <w:ind w:right="719"/>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19"/>
      <w:ind w:left="10" w:right="720" w:hanging="10"/>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Comic Sans MS" w:eastAsia="Comic Sans MS" w:hAnsi="Comic Sans MS" w:cs="Comic Sans MS"/>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36DA4"/>
    <w:rPr>
      <w:color w:val="0000FF"/>
      <w:u w:val="single"/>
    </w:rPr>
  </w:style>
  <w:style w:type="character" w:styleId="UnresolvedMention">
    <w:name w:val="Unresolved Mention"/>
    <w:basedOn w:val="DefaultParagraphFont"/>
    <w:uiPriority w:val="99"/>
    <w:semiHidden/>
    <w:unhideWhenUsed/>
    <w:rsid w:val="00185212"/>
    <w:rPr>
      <w:color w:val="605E5C"/>
      <w:shd w:val="clear" w:color="auto" w:fill="E1DFDD"/>
    </w:rPr>
  </w:style>
  <w:style w:type="paragraph" w:customStyle="1" w:styleId="xmsonormal">
    <w:name w:val="x_msonormal"/>
    <w:basedOn w:val="Normal"/>
    <w:rsid w:val="00A53123"/>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8085B"/>
    <w:pPr>
      <w:ind w:left="720"/>
      <w:contextualSpacing/>
    </w:pPr>
  </w:style>
  <w:style w:type="character" w:customStyle="1" w:styleId="normaltextrun">
    <w:name w:val="normaltextrun"/>
    <w:basedOn w:val="DefaultParagraphFont"/>
    <w:rsid w:val="00BD25F1"/>
  </w:style>
  <w:style w:type="character" w:customStyle="1" w:styleId="eop">
    <w:name w:val="eop"/>
    <w:basedOn w:val="DefaultParagraphFont"/>
    <w:rsid w:val="00BD25F1"/>
  </w:style>
  <w:style w:type="paragraph" w:styleId="NormalWeb">
    <w:name w:val="Normal (Web)"/>
    <w:basedOn w:val="Normal"/>
    <w:uiPriority w:val="99"/>
    <w:unhideWhenUsed/>
    <w:rsid w:val="005365AB"/>
    <w:pPr>
      <w:spacing w:before="100" w:beforeAutospacing="1" w:after="100" w:afterAutospacing="1" w:line="240" w:lineRule="auto"/>
      <w:ind w:left="0" w:right="0" w:firstLine="0"/>
      <w:jc w:val="left"/>
    </w:pPr>
    <w:rPr>
      <w:rFonts w:ascii="Aptos" w:eastAsiaTheme="minorHAnsi" w:hAnsi="Aptos" w:cs="Aptos"/>
      <w:color w:val="auto"/>
      <w:szCs w:val="24"/>
    </w:rPr>
  </w:style>
  <w:style w:type="character" w:styleId="Strong">
    <w:name w:val="Strong"/>
    <w:basedOn w:val="DefaultParagraphFont"/>
    <w:uiPriority w:val="22"/>
    <w:qFormat/>
    <w:rsid w:val="0053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186416">
      <w:bodyDiv w:val="1"/>
      <w:marLeft w:val="0"/>
      <w:marRight w:val="0"/>
      <w:marTop w:val="0"/>
      <w:marBottom w:val="0"/>
      <w:divBdr>
        <w:top w:val="none" w:sz="0" w:space="0" w:color="auto"/>
        <w:left w:val="none" w:sz="0" w:space="0" w:color="auto"/>
        <w:bottom w:val="none" w:sz="0" w:space="0" w:color="auto"/>
        <w:right w:val="none" w:sz="0" w:space="0" w:color="auto"/>
      </w:divBdr>
    </w:div>
    <w:div w:id="779373872">
      <w:bodyDiv w:val="1"/>
      <w:marLeft w:val="0"/>
      <w:marRight w:val="0"/>
      <w:marTop w:val="0"/>
      <w:marBottom w:val="0"/>
      <w:divBdr>
        <w:top w:val="none" w:sz="0" w:space="0" w:color="auto"/>
        <w:left w:val="none" w:sz="0" w:space="0" w:color="auto"/>
        <w:bottom w:val="none" w:sz="0" w:space="0" w:color="auto"/>
        <w:right w:val="none" w:sz="0" w:space="0" w:color="auto"/>
      </w:divBdr>
      <w:divsChild>
        <w:div w:id="2103526885">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442117147">
          <w:marLeft w:val="0"/>
          <w:marRight w:val="0"/>
          <w:marTop w:val="0"/>
          <w:marBottom w:val="0"/>
          <w:divBdr>
            <w:top w:val="none" w:sz="0" w:space="0" w:color="auto"/>
            <w:left w:val="none" w:sz="0" w:space="0" w:color="auto"/>
            <w:bottom w:val="none" w:sz="0" w:space="0" w:color="auto"/>
            <w:right w:val="none" w:sz="0" w:space="0" w:color="auto"/>
          </w:divBdr>
        </w:div>
        <w:div w:id="783891972">
          <w:marLeft w:val="0"/>
          <w:marRight w:val="0"/>
          <w:marTop w:val="0"/>
          <w:marBottom w:val="0"/>
          <w:divBdr>
            <w:top w:val="none" w:sz="0" w:space="0" w:color="auto"/>
            <w:left w:val="none" w:sz="0" w:space="0" w:color="auto"/>
            <w:bottom w:val="none" w:sz="0" w:space="0" w:color="auto"/>
            <w:right w:val="none" w:sz="0" w:space="0" w:color="auto"/>
          </w:divBdr>
        </w:div>
        <w:div w:id="779759627">
          <w:marLeft w:val="0"/>
          <w:marRight w:val="0"/>
          <w:marTop w:val="0"/>
          <w:marBottom w:val="0"/>
          <w:divBdr>
            <w:top w:val="none" w:sz="0" w:space="0" w:color="auto"/>
            <w:left w:val="none" w:sz="0" w:space="0" w:color="auto"/>
            <w:bottom w:val="none" w:sz="0" w:space="0" w:color="auto"/>
            <w:right w:val="none" w:sz="0" w:space="0" w:color="auto"/>
          </w:divBdr>
        </w:div>
      </w:divsChild>
    </w:div>
    <w:div w:id="890847117">
      <w:bodyDiv w:val="1"/>
      <w:marLeft w:val="0"/>
      <w:marRight w:val="0"/>
      <w:marTop w:val="0"/>
      <w:marBottom w:val="0"/>
      <w:divBdr>
        <w:top w:val="none" w:sz="0" w:space="0" w:color="auto"/>
        <w:left w:val="none" w:sz="0" w:space="0" w:color="auto"/>
        <w:bottom w:val="none" w:sz="0" w:space="0" w:color="auto"/>
        <w:right w:val="none" w:sz="0" w:space="0" w:color="auto"/>
      </w:divBdr>
    </w:div>
    <w:div w:id="912155259">
      <w:bodyDiv w:val="1"/>
      <w:marLeft w:val="0"/>
      <w:marRight w:val="0"/>
      <w:marTop w:val="0"/>
      <w:marBottom w:val="0"/>
      <w:divBdr>
        <w:top w:val="none" w:sz="0" w:space="0" w:color="auto"/>
        <w:left w:val="none" w:sz="0" w:space="0" w:color="auto"/>
        <w:bottom w:val="none" w:sz="0" w:space="0" w:color="auto"/>
        <w:right w:val="none" w:sz="0" w:space="0" w:color="auto"/>
      </w:divBdr>
    </w:div>
    <w:div w:id="1236161375">
      <w:bodyDiv w:val="1"/>
      <w:marLeft w:val="0"/>
      <w:marRight w:val="0"/>
      <w:marTop w:val="0"/>
      <w:marBottom w:val="0"/>
      <w:divBdr>
        <w:top w:val="none" w:sz="0" w:space="0" w:color="auto"/>
        <w:left w:val="none" w:sz="0" w:space="0" w:color="auto"/>
        <w:bottom w:val="none" w:sz="0" w:space="0" w:color="auto"/>
        <w:right w:val="none" w:sz="0" w:space="0" w:color="auto"/>
      </w:divBdr>
    </w:div>
    <w:div w:id="1237471197">
      <w:bodyDiv w:val="1"/>
      <w:marLeft w:val="0"/>
      <w:marRight w:val="0"/>
      <w:marTop w:val="0"/>
      <w:marBottom w:val="0"/>
      <w:divBdr>
        <w:top w:val="none" w:sz="0" w:space="0" w:color="auto"/>
        <w:left w:val="none" w:sz="0" w:space="0" w:color="auto"/>
        <w:bottom w:val="none" w:sz="0" w:space="0" w:color="auto"/>
        <w:right w:val="none" w:sz="0" w:space="0" w:color="auto"/>
      </w:divBdr>
    </w:div>
    <w:div w:id="1659845355">
      <w:bodyDiv w:val="1"/>
      <w:marLeft w:val="0"/>
      <w:marRight w:val="0"/>
      <w:marTop w:val="0"/>
      <w:marBottom w:val="0"/>
      <w:divBdr>
        <w:top w:val="none" w:sz="0" w:space="0" w:color="auto"/>
        <w:left w:val="none" w:sz="0" w:space="0" w:color="auto"/>
        <w:bottom w:val="none" w:sz="0" w:space="0" w:color="auto"/>
        <w:right w:val="none" w:sz="0" w:space="0" w:color="auto"/>
      </w:divBdr>
    </w:div>
    <w:div w:id="1887571279">
      <w:bodyDiv w:val="1"/>
      <w:marLeft w:val="0"/>
      <w:marRight w:val="0"/>
      <w:marTop w:val="0"/>
      <w:marBottom w:val="0"/>
      <w:divBdr>
        <w:top w:val="none" w:sz="0" w:space="0" w:color="auto"/>
        <w:left w:val="none" w:sz="0" w:space="0" w:color="auto"/>
        <w:bottom w:val="none" w:sz="0" w:space="0" w:color="auto"/>
        <w:right w:val="none" w:sz="0" w:space="0" w:color="auto"/>
      </w:divBdr>
    </w:div>
    <w:div w:id="2060932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sport80.com/register" TargetMode="External"/><Relationship Id="rId13" Type="http://schemas.openxmlformats.org/officeDocument/2006/relationships/hyperlink" Target="mailto:ndttcoaching@outlook.com" TargetMode="External"/><Relationship Id="rId18" Type="http://schemas.openxmlformats.org/officeDocument/2006/relationships/hyperlink" Target="mailto:historybuff41@yahoo.com" TargetMode="External"/><Relationship Id="rId3" Type="http://schemas.openxmlformats.org/officeDocument/2006/relationships/styles" Target="styles.xml"/><Relationship Id="rId21" Type="http://schemas.openxmlformats.org/officeDocument/2006/relationships/hyperlink" Target="https://buy.stripe.com/5kA4ju6Dr2CU3Nm5kk" TargetMode="External"/><Relationship Id="rId7" Type="http://schemas.openxmlformats.org/officeDocument/2006/relationships/hyperlink" Target="https://gbr01.safelinks.protection.outlook.com/?url=https%3A%2F%2Fprotect-eu.mimecast.com%2Fs%2FuX2LCLPWwsLZjySBgyPj%3Fdomain%3Dtabletennisengland.co.uk%2F&amp;data=05%7C01%7C%7C05fc6af918db4d8dbed908db0a25493f%7C84df9e7fe9f640afb435aaaaaaaaaaaa%7C1%7C0%7C638114927483724936%7CUnknown%7CTWFpbGZsb3d8eyJWIjoiMC4wLjAwMDAiLCJQIjoiV2luMzIiLCJBTiI6Ik1haWwiLCJXVCI6Mn0%3D%7C3000%7C%7C%7C&amp;sdata=Dgku1bcm%2FDWvAg5ah%2FiFpjkArJTge6yDlsyEoQR%2Byno%3D&amp;reserved=0" TargetMode="External"/><Relationship Id="rId12" Type="http://schemas.openxmlformats.org/officeDocument/2006/relationships/hyperlink" Target="https://www.tabletennisengland.co.uk/about-us/policies-and-procedures/" TargetMode="External"/><Relationship Id="rId17" Type="http://schemas.openxmlformats.org/officeDocument/2006/relationships/hyperlink" Target="mailto:historybuff41@yahoo.com" TargetMode="External"/><Relationship Id="rId2" Type="http://schemas.openxmlformats.org/officeDocument/2006/relationships/numbering" Target="numbering.xml"/><Relationship Id="rId16" Type="http://schemas.openxmlformats.org/officeDocument/2006/relationships/hyperlink" Target="http://www.tabletennisengland.co.uk/events" TargetMode="External"/><Relationship Id="rId20" Type="http://schemas.openxmlformats.org/officeDocument/2006/relationships/hyperlink" Target="mailto:historybuff41@yahoo.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abletennisengland.co.uk/about-us/safeguarding/safeguarding-codes-of-conduct-and-terms-of-refer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dttcoaching@outlook.com" TargetMode="External"/><Relationship Id="rId23" Type="http://schemas.openxmlformats.org/officeDocument/2006/relationships/fontTable" Target="fontTable.xml"/><Relationship Id="rId10" Type="http://schemas.openxmlformats.org/officeDocument/2006/relationships/hyperlink" Target="http://www.ittf.com/" TargetMode="External"/><Relationship Id="rId19" Type="http://schemas.openxmlformats.org/officeDocument/2006/relationships/hyperlink" Target="https://buy.stripe.com/5kA4ju6Dr2CU3Nm5kk" TargetMode="External"/><Relationship Id="rId4" Type="http://schemas.openxmlformats.org/officeDocument/2006/relationships/settings" Target="settings.xml"/><Relationship Id="rId9" Type="http://schemas.openxmlformats.org/officeDocument/2006/relationships/hyperlink" Target="http://www.ittf.com/" TargetMode="External"/><Relationship Id="rId14" Type="http://schemas.openxmlformats.org/officeDocument/2006/relationships/hyperlink" Target="https://www.tabletennisengland.co.uk/about-us/safeguarding/photography-guidelines/" TargetMode="External"/><Relationship Id="rId22" Type="http://schemas.openxmlformats.org/officeDocument/2006/relationships/hyperlink" Target="https://www.tabletennisengland.co.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24C6-A91C-4518-B500-7B9C7152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Nick Davidson</cp:lastModifiedBy>
  <cp:revision>6</cp:revision>
  <cp:lastPrinted>2024-07-12T08:01:00Z</cp:lastPrinted>
  <dcterms:created xsi:type="dcterms:W3CDTF">2024-07-11T08:59:00Z</dcterms:created>
  <dcterms:modified xsi:type="dcterms:W3CDTF">2024-08-08T06:36:00Z</dcterms:modified>
</cp:coreProperties>
</file>