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C8DF1" w14:textId="77777777" w:rsidR="00024B96" w:rsidRPr="00450B0B" w:rsidRDefault="00450B0B" w:rsidP="00450B0B">
      <w:pPr>
        <w:spacing w:after="0"/>
        <w:rPr>
          <w:b/>
        </w:rPr>
      </w:pPr>
      <w:r w:rsidRPr="00450B0B">
        <w:rPr>
          <w:b/>
        </w:rPr>
        <w:t>Chelmsford Tournament 2022-23 Report</w:t>
      </w:r>
    </w:p>
    <w:p w14:paraId="48AE1C62" w14:textId="77777777" w:rsidR="00B80EB6" w:rsidRDefault="00B80EB6" w:rsidP="00450B0B">
      <w:pPr>
        <w:spacing w:after="0"/>
      </w:pPr>
      <w:r>
        <w:t>6, 7, and 8</w:t>
      </w:r>
      <w:r>
        <w:t xml:space="preserve"> January 2023</w:t>
      </w:r>
      <w:r w:rsidR="002C20D2">
        <w:t xml:space="preserve"> – </w:t>
      </w:r>
      <w:proofErr w:type="spellStart"/>
      <w:r w:rsidR="002C20D2">
        <w:t>Mildmay</w:t>
      </w:r>
      <w:proofErr w:type="spellEnd"/>
      <w:r w:rsidR="002C20D2">
        <w:t xml:space="preserve"> Hall - Anglia Ruskin University</w:t>
      </w:r>
    </w:p>
    <w:p w14:paraId="5A83C087" w14:textId="77777777" w:rsidR="00B80EB6" w:rsidRDefault="00B80EB6" w:rsidP="00450B0B">
      <w:pPr>
        <w:spacing w:after="0"/>
      </w:pPr>
    </w:p>
    <w:p w14:paraId="0B7DEE96" w14:textId="77777777" w:rsidR="00450B0B" w:rsidRPr="00450B0B" w:rsidRDefault="00450B0B" w:rsidP="00450B0B">
      <w:pPr>
        <w:spacing w:after="0"/>
        <w:rPr>
          <w:b/>
        </w:rPr>
      </w:pPr>
      <w:r w:rsidRPr="00450B0B">
        <w:rPr>
          <w:b/>
        </w:rPr>
        <w:t>Tournament Organiser</w:t>
      </w:r>
    </w:p>
    <w:p w14:paraId="7936A769" w14:textId="77777777" w:rsidR="00450B0B" w:rsidRDefault="00450B0B" w:rsidP="00450B0B">
      <w:pPr>
        <w:spacing w:after="0"/>
      </w:pPr>
      <w:r>
        <w:t>David Gatheral</w:t>
      </w:r>
    </w:p>
    <w:p w14:paraId="40C16CD1" w14:textId="77777777" w:rsidR="00450B0B" w:rsidRDefault="00450B0B" w:rsidP="00450B0B">
      <w:pPr>
        <w:spacing w:after="0"/>
      </w:pPr>
    </w:p>
    <w:p w14:paraId="57786990" w14:textId="77777777" w:rsidR="00450B0B" w:rsidRPr="00450B0B" w:rsidRDefault="00450B0B" w:rsidP="00450B0B">
      <w:pPr>
        <w:spacing w:after="0"/>
        <w:rPr>
          <w:b/>
        </w:rPr>
      </w:pPr>
      <w:r w:rsidRPr="00450B0B">
        <w:rPr>
          <w:b/>
        </w:rPr>
        <w:t>Tournament Organisation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8"/>
      </w:tblGrid>
      <w:tr w:rsidR="00B80EB6" w14:paraId="224BE74C" w14:textId="77777777" w:rsidTr="00B80EB6">
        <w:tc>
          <w:tcPr>
            <w:tcW w:w="2263" w:type="dxa"/>
          </w:tcPr>
          <w:p w14:paraId="417698C5" w14:textId="77777777" w:rsidR="00B80EB6" w:rsidRDefault="00B80EB6" w:rsidP="00B80EB6">
            <w:pPr>
              <w:ind w:left="-113"/>
              <w:outlineLvl w:val="0"/>
            </w:pPr>
            <w:r>
              <w:t>David Porter</w:t>
            </w:r>
          </w:p>
        </w:tc>
        <w:tc>
          <w:tcPr>
            <w:tcW w:w="2268" w:type="dxa"/>
          </w:tcPr>
          <w:p w14:paraId="7DCFA723" w14:textId="77777777" w:rsidR="00B80EB6" w:rsidRDefault="00B80EB6" w:rsidP="00B80EB6">
            <w:pPr>
              <w:ind w:left="-113"/>
              <w:outlineLvl w:val="0"/>
            </w:pPr>
            <w:r>
              <w:t>Paul Nicol</w:t>
            </w:r>
          </w:p>
        </w:tc>
      </w:tr>
      <w:tr w:rsidR="00B80EB6" w14:paraId="2DAA6E18" w14:textId="77777777" w:rsidTr="00B80EB6">
        <w:tc>
          <w:tcPr>
            <w:tcW w:w="2263" w:type="dxa"/>
          </w:tcPr>
          <w:p w14:paraId="54F51292" w14:textId="77777777" w:rsidR="00B80EB6" w:rsidRDefault="00B80EB6" w:rsidP="00B80EB6">
            <w:pPr>
              <w:ind w:left="-113"/>
              <w:outlineLvl w:val="0"/>
            </w:pPr>
            <w:r>
              <w:t>David Moles</w:t>
            </w:r>
          </w:p>
        </w:tc>
        <w:tc>
          <w:tcPr>
            <w:tcW w:w="2268" w:type="dxa"/>
          </w:tcPr>
          <w:p w14:paraId="58D63B36" w14:textId="77777777" w:rsidR="00B80EB6" w:rsidRDefault="00B80EB6" w:rsidP="00B80EB6">
            <w:pPr>
              <w:ind w:left="-113"/>
              <w:outlineLvl w:val="0"/>
            </w:pPr>
            <w:r>
              <w:t>Matthew Brown</w:t>
            </w:r>
          </w:p>
        </w:tc>
      </w:tr>
      <w:tr w:rsidR="00B80EB6" w14:paraId="2A8C8ADE" w14:textId="77777777" w:rsidTr="00B80EB6">
        <w:tc>
          <w:tcPr>
            <w:tcW w:w="2263" w:type="dxa"/>
          </w:tcPr>
          <w:p w14:paraId="7E4E62A3" w14:textId="77777777" w:rsidR="00B80EB6" w:rsidRDefault="00B80EB6" w:rsidP="00B80EB6">
            <w:pPr>
              <w:ind w:left="-113"/>
              <w:outlineLvl w:val="0"/>
            </w:pPr>
            <w:r>
              <w:t>Gordon Gatheral</w:t>
            </w:r>
          </w:p>
        </w:tc>
        <w:tc>
          <w:tcPr>
            <w:tcW w:w="2268" w:type="dxa"/>
          </w:tcPr>
          <w:p w14:paraId="202AF1D7" w14:textId="77777777" w:rsidR="00B80EB6" w:rsidRDefault="00B80EB6" w:rsidP="00B80EB6">
            <w:pPr>
              <w:ind w:left="-113"/>
              <w:outlineLvl w:val="0"/>
            </w:pPr>
            <w:r>
              <w:t xml:space="preserve">Paul </w:t>
            </w:r>
            <w:proofErr w:type="spellStart"/>
            <w:r>
              <w:t>Sturton</w:t>
            </w:r>
            <w:proofErr w:type="spellEnd"/>
          </w:p>
        </w:tc>
      </w:tr>
    </w:tbl>
    <w:p w14:paraId="6CB81E3E" w14:textId="77777777" w:rsidR="00450B0B" w:rsidRDefault="00450B0B" w:rsidP="00450B0B">
      <w:pPr>
        <w:spacing w:after="0"/>
      </w:pPr>
    </w:p>
    <w:p w14:paraId="6E6D282E" w14:textId="77777777" w:rsidR="00450B0B" w:rsidRDefault="00450B0B" w:rsidP="00450B0B">
      <w:pPr>
        <w:spacing w:after="0"/>
      </w:pPr>
      <w:r w:rsidRPr="00B80EB6">
        <w:rPr>
          <w:b/>
        </w:rPr>
        <w:t>Players</w:t>
      </w:r>
      <w:r w:rsidR="00B80EB6" w:rsidRPr="00B80EB6">
        <w:rPr>
          <w:b/>
        </w:rPr>
        <w:t>:</w:t>
      </w:r>
      <w:r w:rsidRPr="00B80EB6">
        <w:rPr>
          <w:b/>
        </w:rPr>
        <w:t xml:space="preserve"> </w:t>
      </w:r>
      <w:r>
        <w:t>136</w:t>
      </w:r>
    </w:p>
    <w:tbl>
      <w:tblPr>
        <w:tblStyle w:val="TableGrid"/>
        <w:tblW w:w="0" w:type="auto"/>
        <w:tblLook w:val="04A0" w:firstRow="1" w:lastRow="0" w:firstColumn="1" w:lastColumn="0" w:noHBand="0" w:noVBand="1"/>
      </w:tblPr>
      <w:tblGrid>
        <w:gridCol w:w="988"/>
        <w:gridCol w:w="850"/>
        <w:gridCol w:w="851"/>
        <w:gridCol w:w="850"/>
        <w:gridCol w:w="992"/>
        <w:gridCol w:w="851"/>
        <w:gridCol w:w="850"/>
        <w:gridCol w:w="993"/>
      </w:tblGrid>
      <w:tr w:rsidR="00182EBD" w14:paraId="627BD42C" w14:textId="77777777" w:rsidTr="008A1695">
        <w:tc>
          <w:tcPr>
            <w:tcW w:w="988" w:type="dxa"/>
            <w:shd w:val="clear" w:color="auto" w:fill="EDEDED" w:themeFill="accent3" w:themeFillTint="33"/>
          </w:tcPr>
          <w:p w14:paraId="6CAB700F" w14:textId="77777777" w:rsidR="00182EBD" w:rsidRDefault="00182EBD" w:rsidP="00182EBD">
            <w:pPr>
              <w:jc w:val="center"/>
            </w:pPr>
            <w:r>
              <w:t>U11</w:t>
            </w:r>
          </w:p>
        </w:tc>
        <w:tc>
          <w:tcPr>
            <w:tcW w:w="850" w:type="dxa"/>
            <w:shd w:val="clear" w:color="auto" w:fill="EDEDED" w:themeFill="accent3" w:themeFillTint="33"/>
          </w:tcPr>
          <w:p w14:paraId="07F6D954" w14:textId="77777777" w:rsidR="00182EBD" w:rsidRDefault="00182EBD" w:rsidP="00182EBD">
            <w:pPr>
              <w:jc w:val="center"/>
            </w:pPr>
            <w:r>
              <w:t>11-14</w:t>
            </w:r>
          </w:p>
        </w:tc>
        <w:tc>
          <w:tcPr>
            <w:tcW w:w="851" w:type="dxa"/>
            <w:shd w:val="clear" w:color="auto" w:fill="EDEDED" w:themeFill="accent3" w:themeFillTint="33"/>
          </w:tcPr>
          <w:p w14:paraId="23FC11F5" w14:textId="77777777" w:rsidR="00182EBD" w:rsidRDefault="00182EBD" w:rsidP="00182EBD">
            <w:pPr>
              <w:jc w:val="center"/>
            </w:pPr>
            <w:r>
              <w:t>15-18</w:t>
            </w:r>
          </w:p>
        </w:tc>
        <w:tc>
          <w:tcPr>
            <w:tcW w:w="850" w:type="dxa"/>
            <w:shd w:val="clear" w:color="auto" w:fill="EDEDED" w:themeFill="accent3" w:themeFillTint="33"/>
          </w:tcPr>
          <w:p w14:paraId="18499E73" w14:textId="77777777" w:rsidR="00182EBD" w:rsidRDefault="00182EBD" w:rsidP="00182EBD">
            <w:pPr>
              <w:jc w:val="center"/>
            </w:pPr>
            <w:r>
              <w:t>19-39</w:t>
            </w:r>
          </w:p>
        </w:tc>
        <w:tc>
          <w:tcPr>
            <w:tcW w:w="992" w:type="dxa"/>
            <w:shd w:val="clear" w:color="auto" w:fill="EDEDED" w:themeFill="accent3" w:themeFillTint="33"/>
          </w:tcPr>
          <w:p w14:paraId="5B506F54" w14:textId="77777777" w:rsidR="00182EBD" w:rsidRDefault="00182EBD" w:rsidP="00182EBD">
            <w:pPr>
              <w:jc w:val="center"/>
            </w:pPr>
            <w:r>
              <w:t>40-49</w:t>
            </w:r>
          </w:p>
        </w:tc>
        <w:tc>
          <w:tcPr>
            <w:tcW w:w="851" w:type="dxa"/>
            <w:shd w:val="clear" w:color="auto" w:fill="EDEDED" w:themeFill="accent3" w:themeFillTint="33"/>
          </w:tcPr>
          <w:p w14:paraId="37CBC348" w14:textId="77777777" w:rsidR="00182EBD" w:rsidRDefault="00182EBD" w:rsidP="00182EBD">
            <w:pPr>
              <w:jc w:val="center"/>
            </w:pPr>
            <w:r>
              <w:t>50-59</w:t>
            </w:r>
          </w:p>
        </w:tc>
        <w:tc>
          <w:tcPr>
            <w:tcW w:w="850" w:type="dxa"/>
            <w:shd w:val="clear" w:color="auto" w:fill="EDEDED" w:themeFill="accent3" w:themeFillTint="33"/>
          </w:tcPr>
          <w:p w14:paraId="1F0F6BDD" w14:textId="77777777" w:rsidR="00182EBD" w:rsidRDefault="00182EBD" w:rsidP="00182EBD">
            <w:pPr>
              <w:jc w:val="center"/>
            </w:pPr>
            <w:r>
              <w:t>60-69</w:t>
            </w:r>
          </w:p>
        </w:tc>
        <w:tc>
          <w:tcPr>
            <w:tcW w:w="993" w:type="dxa"/>
            <w:shd w:val="clear" w:color="auto" w:fill="EDEDED" w:themeFill="accent3" w:themeFillTint="33"/>
          </w:tcPr>
          <w:p w14:paraId="2DA9B46F" w14:textId="77777777" w:rsidR="00182EBD" w:rsidRDefault="00182EBD" w:rsidP="00182EBD">
            <w:pPr>
              <w:jc w:val="center"/>
            </w:pPr>
            <w:r>
              <w:t>O70</w:t>
            </w:r>
          </w:p>
        </w:tc>
      </w:tr>
      <w:tr w:rsidR="00182EBD" w14:paraId="03A1ED1F" w14:textId="77777777" w:rsidTr="008A1695">
        <w:tc>
          <w:tcPr>
            <w:tcW w:w="988" w:type="dxa"/>
          </w:tcPr>
          <w:p w14:paraId="4387919F" w14:textId="77777777" w:rsidR="00182EBD" w:rsidRDefault="00182EBD" w:rsidP="00182EBD">
            <w:pPr>
              <w:jc w:val="center"/>
            </w:pPr>
            <w:r>
              <w:t>5</w:t>
            </w:r>
          </w:p>
        </w:tc>
        <w:tc>
          <w:tcPr>
            <w:tcW w:w="850" w:type="dxa"/>
          </w:tcPr>
          <w:p w14:paraId="42EA6158" w14:textId="77777777" w:rsidR="00182EBD" w:rsidRDefault="00182EBD" w:rsidP="00182EBD">
            <w:pPr>
              <w:jc w:val="center"/>
            </w:pPr>
            <w:r>
              <w:t>15</w:t>
            </w:r>
          </w:p>
        </w:tc>
        <w:tc>
          <w:tcPr>
            <w:tcW w:w="851" w:type="dxa"/>
          </w:tcPr>
          <w:p w14:paraId="34A54BFB" w14:textId="77777777" w:rsidR="00182EBD" w:rsidRDefault="00182EBD" w:rsidP="00182EBD">
            <w:pPr>
              <w:jc w:val="center"/>
            </w:pPr>
            <w:r>
              <w:t>13</w:t>
            </w:r>
          </w:p>
        </w:tc>
        <w:tc>
          <w:tcPr>
            <w:tcW w:w="850" w:type="dxa"/>
          </w:tcPr>
          <w:p w14:paraId="44609BF3" w14:textId="77777777" w:rsidR="00182EBD" w:rsidRDefault="00182EBD" w:rsidP="00182EBD">
            <w:pPr>
              <w:jc w:val="center"/>
            </w:pPr>
            <w:r>
              <w:t>12</w:t>
            </w:r>
          </w:p>
        </w:tc>
        <w:tc>
          <w:tcPr>
            <w:tcW w:w="992" w:type="dxa"/>
          </w:tcPr>
          <w:p w14:paraId="494B82DB" w14:textId="77777777" w:rsidR="00182EBD" w:rsidRDefault="00182EBD" w:rsidP="00182EBD">
            <w:pPr>
              <w:jc w:val="center"/>
            </w:pPr>
            <w:r>
              <w:t>13</w:t>
            </w:r>
          </w:p>
        </w:tc>
        <w:tc>
          <w:tcPr>
            <w:tcW w:w="851" w:type="dxa"/>
          </w:tcPr>
          <w:p w14:paraId="70E7F3A2" w14:textId="77777777" w:rsidR="00182EBD" w:rsidRDefault="00182EBD" w:rsidP="00182EBD">
            <w:pPr>
              <w:jc w:val="center"/>
            </w:pPr>
            <w:r>
              <w:t>22</w:t>
            </w:r>
          </w:p>
        </w:tc>
        <w:tc>
          <w:tcPr>
            <w:tcW w:w="850" w:type="dxa"/>
          </w:tcPr>
          <w:p w14:paraId="0D7A7328" w14:textId="77777777" w:rsidR="00182EBD" w:rsidRDefault="00182EBD" w:rsidP="00182EBD">
            <w:pPr>
              <w:jc w:val="center"/>
            </w:pPr>
            <w:r>
              <w:t>44</w:t>
            </w:r>
          </w:p>
        </w:tc>
        <w:tc>
          <w:tcPr>
            <w:tcW w:w="993" w:type="dxa"/>
          </w:tcPr>
          <w:p w14:paraId="2DA08F30" w14:textId="77777777" w:rsidR="00182EBD" w:rsidRDefault="00182EBD" w:rsidP="00182EBD">
            <w:pPr>
              <w:jc w:val="center"/>
            </w:pPr>
            <w:r>
              <w:t>12</w:t>
            </w:r>
          </w:p>
        </w:tc>
      </w:tr>
    </w:tbl>
    <w:p w14:paraId="76127914" w14:textId="77777777" w:rsidR="00182EBD" w:rsidRDefault="00182EBD" w:rsidP="00450B0B">
      <w:pPr>
        <w:spacing w:after="0"/>
      </w:pPr>
    </w:p>
    <w:p w14:paraId="3DBBE4A9" w14:textId="77777777" w:rsidR="008A1695" w:rsidRDefault="008A1695" w:rsidP="00450B0B">
      <w:pPr>
        <w:spacing w:after="0"/>
      </w:pPr>
      <w:r w:rsidRPr="00B80EB6">
        <w:rPr>
          <w:b/>
        </w:rPr>
        <w:t>Event</w:t>
      </w:r>
      <w:r w:rsidR="00B80EB6">
        <w:rPr>
          <w:b/>
        </w:rPr>
        <w:t xml:space="preserve"> E</w:t>
      </w:r>
      <w:r w:rsidRPr="00B80EB6">
        <w:rPr>
          <w:b/>
        </w:rPr>
        <w:t>ntries:</w:t>
      </w:r>
      <w:r>
        <w:t xml:space="preserve"> 586</w:t>
      </w:r>
    </w:p>
    <w:tbl>
      <w:tblPr>
        <w:tblW w:w="82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838"/>
        <w:gridCol w:w="819"/>
        <w:gridCol w:w="900"/>
        <w:gridCol w:w="919"/>
        <w:gridCol w:w="842"/>
        <w:gridCol w:w="842"/>
        <w:gridCol w:w="1036"/>
        <w:gridCol w:w="1036"/>
      </w:tblGrid>
      <w:tr w:rsidR="00B80EB6" w:rsidRPr="00182EBD" w14:paraId="48EA35C3" w14:textId="77777777" w:rsidTr="00B80EB6">
        <w:trPr>
          <w:trHeight w:val="300"/>
        </w:trPr>
        <w:tc>
          <w:tcPr>
            <w:tcW w:w="970" w:type="dxa"/>
            <w:shd w:val="clear" w:color="000000" w:fill="ED96C9"/>
            <w:vAlign w:val="bottom"/>
            <w:hideMark/>
          </w:tcPr>
          <w:p w14:paraId="6C3FEC8D" w14:textId="77777777" w:rsidR="00B80EB6" w:rsidRPr="00182EBD" w:rsidRDefault="00B80EB6" w:rsidP="00182EBD">
            <w:pPr>
              <w:spacing w:after="0" w:line="240" w:lineRule="auto"/>
              <w:jc w:val="center"/>
              <w:rPr>
                <w:rFonts w:ascii="Arial" w:eastAsia="Times New Roman" w:hAnsi="Arial" w:cs="Arial"/>
                <w:b/>
                <w:bCs/>
                <w:color w:val="000000"/>
                <w:sz w:val="20"/>
                <w:szCs w:val="20"/>
                <w:lang w:eastAsia="en-GB"/>
              </w:rPr>
            </w:pPr>
            <w:r w:rsidRPr="00182EBD">
              <w:rPr>
                <w:rFonts w:ascii="Arial" w:eastAsia="Times New Roman" w:hAnsi="Arial" w:cs="Arial"/>
                <w:b/>
                <w:bCs/>
                <w:color w:val="000000"/>
                <w:sz w:val="20"/>
                <w:szCs w:val="20"/>
                <w:lang w:eastAsia="en-GB"/>
              </w:rPr>
              <w:t>BS</w:t>
            </w:r>
          </w:p>
        </w:tc>
        <w:tc>
          <w:tcPr>
            <w:tcW w:w="838" w:type="dxa"/>
            <w:shd w:val="clear" w:color="000000" w:fill="ED96C9"/>
            <w:vAlign w:val="bottom"/>
            <w:hideMark/>
          </w:tcPr>
          <w:p w14:paraId="6B62D029" w14:textId="77777777" w:rsidR="00B80EB6" w:rsidRPr="00182EBD" w:rsidRDefault="00B80EB6" w:rsidP="00182EBD">
            <w:pPr>
              <w:spacing w:after="0" w:line="240" w:lineRule="auto"/>
              <w:jc w:val="center"/>
              <w:rPr>
                <w:rFonts w:ascii="Arial" w:eastAsia="Times New Roman" w:hAnsi="Arial" w:cs="Arial"/>
                <w:b/>
                <w:bCs/>
                <w:color w:val="000000"/>
                <w:sz w:val="20"/>
                <w:szCs w:val="20"/>
                <w:lang w:eastAsia="en-GB"/>
              </w:rPr>
            </w:pPr>
            <w:r w:rsidRPr="00182EBD">
              <w:rPr>
                <w:rFonts w:ascii="Arial" w:eastAsia="Times New Roman" w:hAnsi="Arial" w:cs="Arial"/>
                <w:b/>
                <w:bCs/>
                <w:color w:val="000000"/>
                <w:sz w:val="20"/>
                <w:szCs w:val="20"/>
                <w:lang w:eastAsia="en-GB"/>
              </w:rPr>
              <w:t>BD</w:t>
            </w:r>
          </w:p>
        </w:tc>
        <w:tc>
          <w:tcPr>
            <w:tcW w:w="819" w:type="dxa"/>
            <w:shd w:val="clear" w:color="000000" w:fill="D9D9D9"/>
            <w:vAlign w:val="bottom"/>
            <w:hideMark/>
          </w:tcPr>
          <w:p w14:paraId="48D8A74F" w14:textId="77777777" w:rsidR="00B80EB6" w:rsidRPr="00182EBD" w:rsidRDefault="00B80EB6" w:rsidP="00182EBD">
            <w:pPr>
              <w:spacing w:after="0" w:line="240" w:lineRule="auto"/>
              <w:jc w:val="center"/>
              <w:rPr>
                <w:rFonts w:ascii="Arial" w:eastAsia="Times New Roman" w:hAnsi="Arial" w:cs="Arial"/>
                <w:b/>
                <w:bCs/>
                <w:color w:val="000000"/>
                <w:sz w:val="20"/>
                <w:szCs w:val="20"/>
                <w:lang w:eastAsia="en-GB"/>
              </w:rPr>
            </w:pPr>
            <w:r w:rsidRPr="00182EBD">
              <w:rPr>
                <w:rFonts w:ascii="Arial" w:eastAsia="Times New Roman" w:hAnsi="Arial" w:cs="Arial"/>
                <w:b/>
                <w:bCs/>
                <w:color w:val="000000"/>
                <w:sz w:val="20"/>
                <w:szCs w:val="20"/>
                <w:lang w:eastAsia="en-GB"/>
              </w:rPr>
              <w:t>VS</w:t>
            </w:r>
          </w:p>
        </w:tc>
        <w:tc>
          <w:tcPr>
            <w:tcW w:w="900" w:type="dxa"/>
            <w:shd w:val="clear" w:color="000000" w:fill="D9D9D9"/>
            <w:vAlign w:val="bottom"/>
            <w:hideMark/>
          </w:tcPr>
          <w:p w14:paraId="3A9769A0" w14:textId="77777777" w:rsidR="00B80EB6" w:rsidRPr="00182EBD" w:rsidRDefault="00B80EB6" w:rsidP="00182EBD">
            <w:pPr>
              <w:spacing w:after="0" w:line="240" w:lineRule="auto"/>
              <w:jc w:val="center"/>
              <w:rPr>
                <w:rFonts w:ascii="Arial" w:eastAsia="Times New Roman" w:hAnsi="Arial" w:cs="Arial"/>
                <w:b/>
                <w:bCs/>
                <w:color w:val="000000"/>
                <w:sz w:val="20"/>
                <w:szCs w:val="20"/>
                <w:lang w:eastAsia="en-GB"/>
              </w:rPr>
            </w:pPr>
            <w:r w:rsidRPr="00182EBD">
              <w:rPr>
                <w:rFonts w:ascii="Arial" w:eastAsia="Times New Roman" w:hAnsi="Arial" w:cs="Arial"/>
                <w:b/>
                <w:bCs/>
                <w:color w:val="000000"/>
                <w:sz w:val="20"/>
                <w:szCs w:val="20"/>
                <w:lang w:eastAsia="en-GB"/>
              </w:rPr>
              <w:t>VD</w:t>
            </w:r>
          </w:p>
        </w:tc>
        <w:tc>
          <w:tcPr>
            <w:tcW w:w="919" w:type="dxa"/>
            <w:shd w:val="clear" w:color="000000" w:fill="FFE599"/>
            <w:vAlign w:val="bottom"/>
            <w:hideMark/>
          </w:tcPr>
          <w:p w14:paraId="5DBBF67D" w14:textId="77777777" w:rsidR="00B80EB6" w:rsidRPr="00182EBD" w:rsidRDefault="00B80EB6" w:rsidP="00182EBD">
            <w:pPr>
              <w:spacing w:after="0" w:line="240" w:lineRule="auto"/>
              <w:jc w:val="center"/>
              <w:rPr>
                <w:rFonts w:ascii="Arial" w:eastAsia="Times New Roman" w:hAnsi="Arial" w:cs="Arial"/>
                <w:b/>
                <w:bCs/>
                <w:color w:val="000000"/>
                <w:sz w:val="20"/>
                <w:szCs w:val="20"/>
                <w:lang w:eastAsia="en-GB"/>
              </w:rPr>
            </w:pPr>
            <w:r w:rsidRPr="00182EBD">
              <w:rPr>
                <w:rFonts w:ascii="Arial" w:eastAsia="Times New Roman" w:hAnsi="Arial" w:cs="Arial"/>
                <w:b/>
                <w:bCs/>
                <w:color w:val="000000"/>
                <w:sz w:val="20"/>
                <w:szCs w:val="20"/>
                <w:lang w:eastAsia="en-GB"/>
              </w:rPr>
              <w:t>JB</w:t>
            </w:r>
          </w:p>
        </w:tc>
        <w:tc>
          <w:tcPr>
            <w:tcW w:w="842" w:type="dxa"/>
            <w:shd w:val="clear" w:color="000000" w:fill="FFE599"/>
            <w:vAlign w:val="bottom"/>
            <w:hideMark/>
          </w:tcPr>
          <w:p w14:paraId="0EEC11AC" w14:textId="77777777" w:rsidR="00B80EB6" w:rsidRPr="00182EBD" w:rsidRDefault="00B80EB6" w:rsidP="00182EBD">
            <w:pPr>
              <w:spacing w:after="0" w:line="240" w:lineRule="auto"/>
              <w:jc w:val="center"/>
              <w:rPr>
                <w:rFonts w:ascii="Arial" w:eastAsia="Times New Roman" w:hAnsi="Arial" w:cs="Arial"/>
                <w:b/>
                <w:bCs/>
                <w:color w:val="000000"/>
                <w:sz w:val="20"/>
                <w:szCs w:val="20"/>
                <w:lang w:eastAsia="en-GB"/>
              </w:rPr>
            </w:pPr>
            <w:r w:rsidRPr="00182EBD">
              <w:rPr>
                <w:rFonts w:ascii="Arial" w:eastAsia="Times New Roman" w:hAnsi="Arial" w:cs="Arial"/>
                <w:b/>
                <w:bCs/>
                <w:color w:val="000000"/>
                <w:sz w:val="20"/>
                <w:szCs w:val="20"/>
                <w:lang w:eastAsia="en-GB"/>
              </w:rPr>
              <w:t>JG</w:t>
            </w:r>
          </w:p>
        </w:tc>
        <w:tc>
          <w:tcPr>
            <w:tcW w:w="842" w:type="dxa"/>
            <w:shd w:val="clear" w:color="000000" w:fill="FFE599"/>
            <w:vAlign w:val="bottom"/>
            <w:hideMark/>
          </w:tcPr>
          <w:p w14:paraId="116EBB6B" w14:textId="77777777" w:rsidR="00B80EB6" w:rsidRPr="00182EBD" w:rsidRDefault="00B80EB6" w:rsidP="00182EBD">
            <w:pPr>
              <w:spacing w:after="0" w:line="240" w:lineRule="auto"/>
              <w:jc w:val="center"/>
              <w:rPr>
                <w:rFonts w:ascii="Arial" w:eastAsia="Times New Roman" w:hAnsi="Arial" w:cs="Arial"/>
                <w:b/>
                <w:bCs/>
                <w:color w:val="000000"/>
                <w:sz w:val="20"/>
                <w:szCs w:val="20"/>
                <w:lang w:eastAsia="en-GB"/>
              </w:rPr>
            </w:pPr>
            <w:r w:rsidRPr="00182EBD">
              <w:rPr>
                <w:rFonts w:ascii="Arial" w:eastAsia="Times New Roman" w:hAnsi="Arial" w:cs="Arial"/>
                <w:b/>
                <w:bCs/>
                <w:color w:val="000000"/>
                <w:sz w:val="20"/>
                <w:szCs w:val="20"/>
                <w:lang w:eastAsia="en-GB"/>
              </w:rPr>
              <w:t>JD</w:t>
            </w:r>
          </w:p>
        </w:tc>
        <w:tc>
          <w:tcPr>
            <w:tcW w:w="1036" w:type="dxa"/>
            <w:shd w:val="clear" w:color="000000" w:fill="FFE599"/>
            <w:vAlign w:val="bottom"/>
            <w:hideMark/>
          </w:tcPr>
          <w:p w14:paraId="6018B9BB" w14:textId="77777777" w:rsidR="00B80EB6" w:rsidRPr="00182EBD" w:rsidRDefault="00B80EB6" w:rsidP="00182EBD">
            <w:pPr>
              <w:spacing w:after="0" w:line="240" w:lineRule="auto"/>
              <w:jc w:val="center"/>
              <w:rPr>
                <w:rFonts w:ascii="Arial" w:eastAsia="Times New Roman" w:hAnsi="Arial" w:cs="Arial"/>
                <w:b/>
                <w:bCs/>
                <w:color w:val="000000"/>
                <w:sz w:val="20"/>
                <w:szCs w:val="20"/>
                <w:lang w:eastAsia="en-GB"/>
              </w:rPr>
            </w:pPr>
            <w:r w:rsidRPr="00182EBD">
              <w:rPr>
                <w:rFonts w:ascii="Arial" w:eastAsia="Times New Roman" w:hAnsi="Arial" w:cs="Arial"/>
                <w:b/>
                <w:bCs/>
                <w:color w:val="000000"/>
                <w:sz w:val="20"/>
                <w:szCs w:val="20"/>
                <w:lang w:eastAsia="en-GB"/>
              </w:rPr>
              <w:t>U13</w:t>
            </w:r>
          </w:p>
        </w:tc>
        <w:tc>
          <w:tcPr>
            <w:tcW w:w="1036" w:type="dxa"/>
            <w:shd w:val="clear" w:color="000000" w:fill="FFE599"/>
            <w:vAlign w:val="bottom"/>
            <w:hideMark/>
          </w:tcPr>
          <w:p w14:paraId="2F9A2E2D" w14:textId="77777777" w:rsidR="00B80EB6" w:rsidRPr="00182EBD" w:rsidRDefault="00B80EB6" w:rsidP="00182EBD">
            <w:pPr>
              <w:spacing w:after="0" w:line="240" w:lineRule="auto"/>
              <w:jc w:val="center"/>
              <w:rPr>
                <w:rFonts w:ascii="Arial" w:eastAsia="Times New Roman" w:hAnsi="Arial" w:cs="Arial"/>
                <w:b/>
                <w:bCs/>
                <w:color w:val="000000"/>
                <w:sz w:val="20"/>
                <w:szCs w:val="20"/>
                <w:lang w:eastAsia="en-GB"/>
              </w:rPr>
            </w:pPr>
            <w:r w:rsidRPr="00182EBD">
              <w:rPr>
                <w:rFonts w:ascii="Arial" w:eastAsia="Times New Roman" w:hAnsi="Arial" w:cs="Arial"/>
                <w:b/>
                <w:bCs/>
                <w:color w:val="000000"/>
                <w:sz w:val="20"/>
                <w:szCs w:val="20"/>
                <w:lang w:eastAsia="en-GB"/>
              </w:rPr>
              <w:t>U15</w:t>
            </w:r>
          </w:p>
        </w:tc>
      </w:tr>
      <w:tr w:rsidR="00B80EB6" w:rsidRPr="00182EBD" w14:paraId="7E119485" w14:textId="77777777" w:rsidTr="00B80EB6">
        <w:trPr>
          <w:trHeight w:val="300"/>
        </w:trPr>
        <w:tc>
          <w:tcPr>
            <w:tcW w:w="970" w:type="dxa"/>
            <w:shd w:val="clear" w:color="auto" w:fill="auto"/>
            <w:noWrap/>
            <w:vAlign w:val="bottom"/>
            <w:hideMark/>
          </w:tcPr>
          <w:p w14:paraId="5C1D4345" w14:textId="77777777" w:rsidR="00B80EB6" w:rsidRPr="00182EBD" w:rsidRDefault="00B80EB6" w:rsidP="00182EBD">
            <w:pPr>
              <w:spacing w:after="0" w:line="240" w:lineRule="auto"/>
              <w:jc w:val="center"/>
              <w:rPr>
                <w:rFonts w:ascii="Calibri" w:eastAsia="Times New Roman" w:hAnsi="Calibri" w:cs="Calibri"/>
                <w:color w:val="000000"/>
                <w:lang w:eastAsia="en-GB"/>
              </w:rPr>
            </w:pPr>
            <w:r w:rsidRPr="00182EBD">
              <w:rPr>
                <w:rFonts w:ascii="Calibri" w:eastAsia="Times New Roman" w:hAnsi="Calibri" w:cs="Calibri"/>
                <w:color w:val="000000"/>
                <w:lang w:eastAsia="en-GB"/>
              </w:rPr>
              <w:t>24</w:t>
            </w:r>
          </w:p>
        </w:tc>
        <w:tc>
          <w:tcPr>
            <w:tcW w:w="838" w:type="dxa"/>
            <w:shd w:val="clear" w:color="auto" w:fill="auto"/>
            <w:noWrap/>
            <w:vAlign w:val="bottom"/>
            <w:hideMark/>
          </w:tcPr>
          <w:p w14:paraId="69AA8834" w14:textId="77777777" w:rsidR="00B80EB6" w:rsidRPr="00182EBD" w:rsidRDefault="00B80EB6" w:rsidP="00182EBD">
            <w:pPr>
              <w:spacing w:after="0" w:line="240" w:lineRule="auto"/>
              <w:jc w:val="center"/>
              <w:rPr>
                <w:rFonts w:ascii="Calibri" w:eastAsia="Times New Roman" w:hAnsi="Calibri" w:cs="Calibri"/>
                <w:color w:val="000000"/>
                <w:lang w:eastAsia="en-GB"/>
              </w:rPr>
            </w:pPr>
            <w:r w:rsidRPr="00182EBD">
              <w:rPr>
                <w:rFonts w:ascii="Calibri" w:eastAsia="Times New Roman" w:hAnsi="Calibri" w:cs="Calibri"/>
                <w:color w:val="000000"/>
                <w:lang w:eastAsia="en-GB"/>
              </w:rPr>
              <w:t>24</w:t>
            </w:r>
          </w:p>
        </w:tc>
        <w:tc>
          <w:tcPr>
            <w:tcW w:w="819" w:type="dxa"/>
            <w:shd w:val="clear" w:color="auto" w:fill="auto"/>
            <w:noWrap/>
            <w:vAlign w:val="bottom"/>
            <w:hideMark/>
          </w:tcPr>
          <w:p w14:paraId="4E38206F" w14:textId="77777777" w:rsidR="00B80EB6" w:rsidRPr="00182EBD" w:rsidRDefault="00B80EB6" w:rsidP="00182EBD">
            <w:pPr>
              <w:spacing w:after="0" w:line="240" w:lineRule="auto"/>
              <w:jc w:val="center"/>
              <w:rPr>
                <w:rFonts w:ascii="Calibri" w:eastAsia="Times New Roman" w:hAnsi="Calibri" w:cs="Calibri"/>
                <w:color w:val="000000"/>
                <w:lang w:eastAsia="en-GB"/>
              </w:rPr>
            </w:pPr>
            <w:r w:rsidRPr="00182EBD">
              <w:rPr>
                <w:rFonts w:ascii="Calibri" w:eastAsia="Times New Roman" w:hAnsi="Calibri" w:cs="Calibri"/>
                <w:color w:val="000000"/>
                <w:lang w:eastAsia="en-GB"/>
              </w:rPr>
              <w:t>23</w:t>
            </w:r>
          </w:p>
        </w:tc>
        <w:tc>
          <w:tcPr>
            <w:tcW w:w="900" w:type="dxa"/>
            <w:shd w:val="clear" w:color="auto" w:fill="auto"/>
            <w:noWrap/>
            <w:vAlign w:val="bottom"/>
            <w:hideMark/>
          </w:tcPr>
          <w:p w14:paraId="5A413197" w14:textId="77777777" w:rsidR="00B80EB6" w:rsidRPr="00182EBD" w:rsidRDefault="00B80EB6" w:rsidP="00182EBD">
            <w:pPr>
              <w:spacing w:after="0" w:line="240" w:lineRule="auto"/>
              <w:jc w:val="center"/>
              <w:rPr>
                <w:rFonts w:ascii="Calibri" w:eastAsia="Times New Roman" w:hAnsi="Calibri" w:cs="Calibri"/>
                <w:color w:val="000000"/>
                <w:lang w:eastAsia="en-GB"/>
              </w:rPr>
            </w:pPr>
            <w:r w:rsidRPr="00182EBD">
              <w:rPr>
                <w:rFonts w:ascii="Calibri" w:eastAsia="Times New Roman" w:hAnsi="Calibri" w:cs="Calibri"/>
                <w:color w:val="000000"/>
                <w:lang w:eastAsia="en-GB"/>
              </w:rPr>
              <w:t>23</w:t>
            </w:r>
          </w:p>
        </w:tc>
        <w:tc>
          <w:tcPr>
            <w:tcW w:w="919" w:type="dxa"/>
            <w:shd w:val="clear" w:color="auto" w:fill="auto"/>
            <w:noWrap/>
            <w:vAlign w:val="bottom"/>
            <w:hideMark/>
          </w:tcPr>
          <w:p w14:paraId="121863F2" w14:textId="77777777" w:rsidR="00B80EB6" w:rsidRPr="00182EBD" w:rsidRDefault="00B80EB6" w:rsidP="00182EBD">
            <w:pPr>
              <w:spacing w:after="0" w:line="240" w:lineRule="auto"/>
              <w:jc w:val="center"/>
              <w:rPr>
                <w:rFonts w:ascii="Calibri" w:eastAsia="Times New Roman" w:hAnsi="Calibri" w:cs="Calibri"/>
                <w:color w:val="000000"/>
                <w:lang w:eastAsia="en-GB"/>
              </w:rPr>
            </w:pPr>
            <w:r w:rsidRPr="00182EBD">
              <w:rPr>
                <w:rFonts w:ascii="Calibri" w:eastAsia="Times New Roman" w:hAnsi="Calibri" w:cs="Calibri"/>
                <w:color w:val="000000"/>
                <w:lang w:eastAsia="en-GB"/>
              </w:rPr>
              <w:t>15</w:t>
            </w:r>
          </w:p>
        </w:tc>
        <w:tc>
          <w:tcPr>
            <w:tcW w:w="842" w:type="dxa"/>
            <w:shd w:val="clear" w:color="auto" w:fill="auto"/>
            <w:noWrap/>
            <w:vAlign w:val="bottom"/>
            <w:hideMark/>
          </w:tcPr>
          <w:p w14:paraId="4CBEF894" w14:textId="77777777" w:rsidR="00B80EB6" w:rsidRPr="00182EBD" w:rsidRDefault="00B80EB6" w:rsidP="00182EBD">
            <w:pPr>
              <w:spacing w:after="0" w:line="240" w:lineRule="auto"/>
              <w:jc w:val="center"/>
              <w:rPr>
                <w:rFonts w:ascii="Calibri" w:eastAsia="Times New Roman" w:hAnsi="Calibri" w:cs="Calibri"/>
                <w:color w:val="000000"/>
                <w:lang w:eastAsia="en-GB"/>
              </w:rPr>
            </w:pPr>
            <w:r w:rsidRPr="00182EBD">
              <w:rPr>
                <w:rFonts w:ascii="Calibri" w:eastAsia="Times New Roman" w:hAnsi="Calibri" w:cs="Calibri"/>
                <w:color w:val="000000"/>
                <w:lang w:eastAsia="en-GB"/>
              </w:rPr>
              <w:t>5</w:t>
            </w:r>
          </w:p>
        </w:tc>
        <w:tc>
          <w:tcPr>
            <w:tcW w:w="842" w:type="dxa"/>
            <w:shd w:val="clear" w:color="auto" w:fill="auto"/>
            <w:noWrap/>
            <w:vAlign w:val="bottom"/>
            <w:hideMark/>
          </w:tcPr>
          <w:p w14:paraId="55533269" w14:textId="77777777" w:rsidR="00B80EB6" w:rsidRPr="00182EBD" w:rsidRDefault="00B80EB6" w:rsidP="00182EBD">
            <w:pPr>
              <w:spacing w:after="0" w:line="240" w:lineRule="auto"/>
              <w:jc w:val="center"/>
              <w:rPr>
                <w:rFonts w:ascii="Calibri" w:eastAsia="Times New Roman" w:hAnsi="Calibri" w:cs="Calibri"/>
                <w:color w:val="000000"/>
                <w:lang w:eastAsia="en-GB"/>
              </w:rPr>
            </w:pPr>
            <w:r w:rsidRPr="00182EBD">
              <w:rPr>
                <w:rFonts w:ascii="Calibri" w:eastAsia="Times New Roman" w:hAnsi="Calibri" w:cs="Calibri"/>
                <w:color w:val="000000"/>
                <w:lang w:eastAsia="en-GB"/>
              </w:rPr>
              <w:t>16</w:t>
            </w:r>
          </w:p>
        </w:tc>
        <w:tc>
          <w:tcPr>
            <w:tcW w:w="1036" w:type="dxa"/>
            <w:shd w:val="clear" w:color="auto" w:fill="auto"/>
            <w:noWrap/>
            <w:vAlign w:val="bottom"/>
            <w:hideMark/>
          </w:tcPr>
          <w:p w14:paraId="73C1CE84" w14:textId="77777777" w:rsidR="00B80EB6" w:rsidRPr="00182EBD" w:rsidRDefault="00B80EB6" w:rsidP="00182EBD">
            <w:pPr>
              <w:spacing w:after="0" w:line="240" w:lineRule="auto"/>
              <w:jc w:val="center"/>
              <w:rPr>
                <w:rFonts w:ascii="Calibri" w:eastAsia="Times New Roman" w:hAnsi="Calibri" w:cs="Calibri"/>
                <w:color w:val="000000"/>
                <w:lang w:eastAsia="en-GB"/>
              </w:rPr>
            </w:pPr>
            <w:r w:rsidRPr="00182EBD">
              <w:rPr>
                <w:rFonts w:ascii="Calibri" w:eastAsia="Times New Roman" w:hAnsi="Calibri" w:cs="Calibri"/>
                <w:color w:val="000000"/>
                <w:lang w:eastAsia="en-GB"/>
              </w:rPr>
              <w:t>13</w:t>
            </w:r>
          </w:p>
        </w:tc>
        <w:tc>
          <w:tcPr>
            <w:tcW w:w="1036" w:type="dxa"/>
            <w:shd w:val="clear" w:color="auto" w:fill="auto"/>
            <w:noWrap/>
            <w:vAlign w:val="bottom"/>
            <w:hideMark/>
          </w:tcPr>
          <w:p w14:paraId="6D1C9F21" w14:textId="77777777" w:rsidR="00B80EB6" w:rsidRPr="00182EBD" w:rsidRDefault="00B80EB6" w:rsidP="00182EBD">
            <w:pPr>
              <w:spacing w:after="0" w:line="240" w:lineRule="auto"/>
              <w:jc w:val="center"/>
              <w:rPr>
                <w:rFonts w:ascii="Calibri" w:eastAsia="Times New Roman" w:hAnsi="Calibri" w:cs="Calibri"/>
                <w:color w:val="000000"/>
                <w:lang w:eastAsia="en-GB"/>
              </w:rPr>
            </w:pPr>
            <w:r w:rsidRPr="00182EBD">
              <w:rPr>
                <w:rFonts w:ascii="Calibri" w:eastAsia="Times New Roman" w:hAnsi="Calibri" w:cs="Calibri"/>
                <w:color w:val="000000"/>
                <w:lang w:eastAsia="en-GB"/>
              </w:rPr>
              <w:t>14</w:t>
            </w:r>
          </w:p>
        </w:tc>
      </w:tr>
      <w:tr w:rsidR="00B80EB6" w:rsidRPr="008A1695" w14:paraId="75C13A87" w14:textId="77777777" w:rsidTr="00B80EB6">
        <w:trPr>
          <w:trHeight w:val="300"/>
        </w:trPr>
        <w:tc>
          <w:tcPr>
            <w:tcW w:w="970" w:type="dxa"/>
            <w:shd w:val="clear" w:color="000000" w:fill="EA9999"/>
            <w:vAlign w:val="bottom"/>
            <w:hideMark/>
          </w:tcPr>
          <w:p w14:paraId="037BA2F0"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MS</w:t>
            </w:r>
          </w:p>
        </w:tc>
        <w:tc>
          <w:tcPr>
            <w:tcW w:w="838" w:type="dxa"/>
            <w:shd w:val="clear" w:color="000000" w:fill="EA9999"/>
            <w:vAlign w:val="bottom"/>
            <w:hideMark/>
          </w:tcPr>
          <w:p w14:paraId="392684F7"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MD</w:t>
            </w:r>
          </w:p>
        </w:tc>
        <w:tc>
          <w:tcPr>
            <w:tcW w:w="819" w:type="dxa"/>
            <w:shd w:val="clear" w:color="000000" w:fill="9FC5E8"/>
            <w:vAlign w:val="bottom"/>
            <w:hideMark/>
          </w:tcPr>
          <w:p w14:paraId="15C7BEEA"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WS</w:t>
            </w:r>
          </w:p>
        </w:tc>
        <w:tc>
          <w:tcPr>
            <w:tcW w:w="900" w:type="dxa"/>
            <w:shd w:val="clear" w:color="000000" w:fill="9FC5E8"/>
            <w:vAlign w:val="bottom"/>
            <w:hideMark/>
          </w:tcPr>
          <w:p w14:paraId="2AF3DFEA"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WD</w:t>
            </w:r>
          </w:p>
        </w:tc>
        <w:tc>
          <w:tcPr>
            <w:tcW w:w="919" w:type="dxa"/>
            <w:shd w:val="clear" w:color="000000" w:fill="C27BA0"/>
            <w:vAlign w:val="bottom"/>
            <w:hideMark/>
          </w:tcPr>
          <w:p w14:paraId="68E1E3BB"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Mix</w:t>
            </w:r>
          </w:p>
        </w:tc>
        <w:tc>
          <w:tcPr>
            <w:tcW w:w="842" w:type="dxa"/>
            <w:shd w:val="clear" w:color="000000" w:fill="93C47D"/>
            <w:vAlign w:val="bottom"/>
            <w:hideMark/>
          </w:tcPr>
          <w:p w14:paraId="3CEA60F7"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HS</w:t>
            </w:r>
          </w:p>
        </w:tc>
        <w:tc>
          <w:tcPr>
            <w:tcW w:w="842" w:type="dxa"/>
            <w:shd w:val="clear" w:color="000000" w:fill="93C47D"/>
            <w:vAlign w:val="bottom"/>
            <w:hideMark/>
          </w:tcPr>
          <w:p w14:paraId="0696AA04"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HD</w:t>
            </w:r>
          </w:p>
        </w:tc>
        <w:tc>
          <w:tcPr>
            <w:tcW w:w="1036" w:type="dxa"/>
            <w:shd w:val="clear" w:color="000000" w:fill="FFFF00"/>
            <w:vAlign w:val="bottom"/>
            <w:hideMark/>
          </w:tcPr>
          <w:p w14:paraId="5D051D77"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40S</w:t>
            </w:r>
          </w:p>
        </w:tc>
        <w:tc>
          <w:tcPr>
            <w:tcW w:w="1036" w:type="dxa"/>
            <w:shd w:val="clear" w:color="000000" w:fill="FFFF00"/>
            <w:vAlign w:val="bottom"/>
            <w:hideMark/>
          </w:tcPr>
          <w:p w14:paraId="2848390C"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40D</w:t>
            </w:r>
          </w:p>
        </w:tc>
      </w:tr>
      <w:tr w:rsidR="00B80EB6" w:rsidRPr="008A1695" w14:paraId="3B1150AC" w14:textId="77777777" w:rsidTr="00B80EB6">
        <w:trPr>
          <w:trHeight w:val="300"/>
        </w:trPr>
        <w:tc>
          <w:tcPr>
            <w:tcW w:w="970" w:type="dxa"/>
            <w:shd w:val="clear" w:color="auto" w:fill="auto"/>
            <w:noWrap/>
            <w:vAlign w:val="bottom"/>
            <w:hideMark/>
          </w:tcPr>
          <w:p w14:paraId="10EF3D97"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48</w:t>
            </w:r>
          </w:p>
        </w:tc>
        <w:tc>
          <w:tcPr>
            <w:tcW w:w="838" w:type="dxa"/>
            <w:shd w:val="clear" w:color="auto" w:fill="auto"/>
            <w:noWrap/>
            <w:vAlign w:val="bottom"/>
            <w:hideMark/>
          </w:tcPr>
          <w:p w14:paraId="451A76BD"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38</w:t>
            </w:r>
          </w:p>
        </w:tc>
        <w:tc>
          <w:tcPr>
            <w:tcW w:w="819" w:type="dxa"/>
            <w:shd w:val="clear" w:color="auto" w:fill="auto"/>
            <w:noWrap/>
            <w:vAlign w:val="bottom"/>
            <w:hideMark/>
          </w:tcPr>
          <w:p w14:paraId="234A02EF"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14</w:t>
            </w:r>
          </w:p>
        </w:tc>
        <w:tc>
          <w:tcPr>
            <w:tcW w:w="900" w:type="dxa"/>
            <w:shd w:val="clear" w:color="auto" w:fill="auto"/>
            <w:noWrap/>
            <w:vAlign w:val="bottom"/>
            <w:hideMark/>
          </w:tcPr>
          <w:p w14:paraId="695F4F3B"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14</w:t>
            </w:r>
          </w:p>
        </w:tc>
        <w:tc>
          <w:tcPr>
            <w:tcW w:w="919" w:type="dxa"/>
            <w:shd w:val="clear" w:color="auto" w:fill="auto"/>
            <w:noWrap/>
            <w:vAlign w:val="bottom"/>
            <w:hideMark/>
          </w:tcPr>
          <w:p w14:paraId="086F846C"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28</w:t>
            </w:r>
          </w:p>
        </w:tc>
        <w:tc>
          <w:tcPr>
            <w:tcW w:w="842" w:type="dxa"/>
            <w:shd w:val="clear" w:color="auto" w:fill="auto"/>
            <w:noWrap/>
            <w:vAlign w:val="bottom"/>
            <w:hideMark/>
          </w:tcPr>
          <w:p w14:paraId="3937CB9F"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60</w:t>
            </w:r>
          </w:p>
        </w:tc>
        <w:tc>
          <w:tcPr>
            <w:tcW w:w="842" w:type="dxa"/>
            <w:shd w:val="clear" w:color="auto" w:fill="auto"/>
            <w:noWrap/>
            <w:vAlign w:val="bottom"/>
            <w:hideMark/>
          </w:tcPr>
          <w:p w14:paraId="2C8B68EE"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51</w:t>
            </w:r>
          </w:p>
        </w:tc>
        <w:tc>
          <w:tcPr>
            <w:tcW w:w="1036" w:type="dxa"/>
            <w:shd w:val="clear" w:color="auto" w:fill="auto"/>
            <w:noWrap/>
            <w:vAlign w:val="bottom"/>
            <w:hideMark/>
          </w:tcPr>
          <w:p w14:paraId="7B4547F3"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10</w:t>
            </w:r>
          </w:p>
        </w:tc>
        <w:tc>
          <w:tcPr>
            <w:tcW w:w="1036" w:type="dxa"/>
            <w:shd w:val="clear" w:color="auto" w:fill="auto"/>
            <w:noWrap/>
            <w:vAlign w:val="bottom"/>
            <w:hideMark/>
          </w:tcPr>
          <w:p w14:paraId="2BE63F26"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9</w:t>
            </w:r>
          </w:p>
        </w:tc>
      </w:tr>
      <w:tr w:rsidR="00B80EB6" w:rsidRPr="008A1695" w14:paraId="51BAD514" w14:textId="77777777" w:rsidTr="00B80EB6">
        <w:trPr>
          <w:trHeight w:val="300"/>
        </w:trPr>
        <w:tc>
          <w:tcPr>
            <w:tcW w:w="970" w:type="dxa"/>
            <w:shd w:val="clear" w:color="000000" w:fill="E69138"/>
            <w:vAlign w:val="bottom"/>
            <w:hideMark/>
          </w:tcPr>
          <w:p w14:paraId="2250B559"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D2</w:t>
            </w:r>
          </w:p>
        </w:tc>
        <w:tc>
          <w:tcPr>
            <w:tcW w:w="1657" w:type="dxa"/>
            <w:gridSpan w:val="2"/>
            <w:shd w:val="clear" w:color="000000" w:fill="E69138"/>
            <w:vAlign w:val="bottom"/>
            <w:hideMark/>
          </w:tcPr>
          <w:p w14:paraId="0D49C92A"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D3</w:t>
            </w:r>
          </w:p>
        </w:tc>
        <w:tc>
          <w:tcPr>
            <w:tcW w:w="900" w:type="dxa"/>
            <w:shd w:val="clear" w:color="000000" w:fill="E69138"/>
            <w:vAlign w:val="bottom"/>
            <w:hideMark/>
          </w:tcPr>
          <w:p w14:paraId="62B6FBB7"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D4</w:t>
            </w:r>
          </w:p>
        </w:tc>
        <w:tc>
          <w:tcPr>
            <w:tcW w:w="919" w:type="dxa"/>
            <w:shd w:val="clear" w:color="000000" w:fill="E69138"/>
            <w:vAlign w:val="bottom"/>
            <w:hideMark/>
          </w:tcPr>
          <w:p w14:paraId="20E382CF"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D5</w:t>
            </w:r>
          </w:p>
        </w:tc>
        <w:tc>
          <w:tcPr>
            <w:tcW w:w="842" w:type="dxa"/>
            <w:shd w:val="clear" w:color="000000" w:fill="B7B7B7"/>
            <w:vAlign w:val="bottom"/>
            <w:hideMark/>
          </w:tcPr>
          <w:p w14:paraId="531E052E"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O50</w:t>
            </w:r>
          </w:p>
        </w:tc>
        <w:tc>
          <w:tcPr>
            <w:tcW w:w="842" w:type="dxa"/>
            <w:shd w:val="clear" w:color="000000" w:fill="B7B7B7"/>
            <w:vAlign w:val="bottom"/>
            <w:hideMark/>
          </w:tcPr>
          <w:p w14:paraId="41B9A894"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O60</w:t>
            </w:r>
          </w:p>
        </w:tc>
        <w:tc>
          <w:tcPr>
            <w:tcW w:w="1036" w:type="dxa"/>
            <w:shd w:val="clear" w:color="000000" w:fill="B7B7B7"/>
            <w:vAlign w:val="bottom"/>
            <w:hideMark/>
          </w:tcPr>
          <w:p w14:paraId="0A84FAB4"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O70</w:t>
            </w:r>
          </w:p>
        </w:tc>
        <w:tc>
          <w:tcPr>
            <w:tcW w:w="1036" w:type="dxa"/>
            <w:shd w:val="clear" w:color="000000" w:fill="E06666"/>
            <w:vAlign w:val="bottom"/>
            <w:hideMark/>
          </w:tcPr>
          <w:p w14:paraId="2A928310" w14:textId="77777777" w:rsidR="00B80EB6" w:rsidRPr="008A1695" w:rsidRDefault="00B80EB6" w:rsidP="008A1695">
            <w:pPr>
              <w:spacing w:after="0" w:line="240" w:lineRule="auto"/>
              <w:jc w:val="center"/>
              <w:rPr>
                <w:rFonts w:ascii="Arial" w:eastAsia="Times New Roman" w:hAnsi="Arial" w:cs="Arial"/>
                <w:b/>
                <w:bCs/>
                <w:color w:val="000000"/>
                <w:sz w:val="20"/>
                <w:szCs w:val="20"/>
                <w:lang w:eastAsia="en-GB"/>
              </w:rPr>
            </w:pPr>
            <w:r w:rsidRPr="008A1695">
              <w:rPr>
                <w:rFonts w:ascii="Arial" w:eastAsia="Times New Roman" w:hAnsi="Arial" w:cs="Arial"/>
                <w:b/>
                <w:bCs/>
                <w:color w:val="000000"/>
                <w:sz w:val="20"/>
                <w:szCs w:val="20"/>
                <w:lang w:eastAsia="en-GB"/>
              </w:rPr>
              <w:t>HB</w:t>
            </w:r>
          </w:p>
        </w:tc>
      </w:tr>
      <w:tr w:rsidR="00B80EB6" w:rsidRPr="008A1695" w14:paraId="7A34661A" w14:textId="77777777" w:rsidTr="00B80EB6">
        <w:trPr>
          <w:trHeight w:val="300"/>
        </w:trPr>
        <w:tc>
          <w:tcPr>
            <w:tcW w:w="970" w:type="dxa"/>
            <w:shd w:val="clear" w:color="auto" w:fill="auto"/>
            <w:noWrap/>
            <w:vAlign w:val="bottom"/>
            <w:hideMark/>
          </w:tcPr>
          <w:p w14:paraId="078D390F"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20</w:t>
            </w:r>
          </w:p>
        </w:tc>
        <w:tc>
          <w:tcPr>
            <w:tcW w:w="1657" w:type="dxa"/>
            <w:gridSpan w:val="2"/>
            <w:shd w:val="clear" w:color="auto" w:fill="auto"/>
            <w:noWrap/>
            <w:vAlign w:val="bottom"/>
            <w:hideMark/>
          </w:tcPr>
          <w:p w14:paraId="4FD2B14A"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16</w:t>
            </w:r>
          </w:p>
        </w:tc>
        <w:tc>
          <w:tcPr>
            <w:tcW w:w="900" w:type="dxa"/>
            <w:shd w:val="clear" w:color="auto" w:fill="auto"/>
            <w:noWrap/>
            <w:vAlign w:val="bottom"/>
            <w:hideMark/>
          </w:tcPr>
          <w:p w14:paraId="60E8509A"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12</w:t>
            </w:r>
          </w:p>
        </w:tc>
        <w:tc>
          <w:tcPr>
            <w:tcW w:w="919" w:type="dxa"/>
            <w:shd w:val="clear" w:color="auto" w:fill="auto"/>
            <w:noWrap/>
            <w:vAlign w:val="bottom"/>
            <w:hideMark/>
          </w:tcPr>
          <w:p w14:paraId="4B69134A"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15</w:t>
            </w:r>
          </w:p>
        </w:tc>
        <w:tc>
          <w:tcPr>
            <w:tcW w:w="842" w:type="dxa"/>
            <w:shd w:val="clear" w:color="auto" w:fill="auto"/>
            <w:noWrap/>
            <w:vAlign w:val="bottom"/>
            <w:hideMark/>
          </w:tcPr>
          <w:p w14:paraId="1915D494"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30</w:t>
            </w:r>
          </w:p>
        </w:tc>
        <w:tc>
          <w:tcPr>
            <w:tcW w:w="842" w:type="dxa"/>
            <w:shd w:val="clear" w:color="auto" w:fill="auto"/>
            <w:noWrap/>
            <w:vAlign w:val="bottom"/>
            <w:hideMark/>
          </w:tcPr>
          <w:p w14:paraId="7588EB4F"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26</w:t>
            </w:r>
          </w:p>
        </w:tc>
        <w:tc>
          <w:tcPr>
            <w:tcW w:w="1036" w:type="dxa"/>
            <w:shd w:val="clear" w:color="auto" w:fill="auto"/>
            <w:noWrap/>
            <w:vAlign w:val="bottom"/>
            <w:hideMark/>
          </w:tcPr>
          <w:p w14:paraId="20B822B9"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6</w:t>
            </w:r>
          </w:p>
        </w:tc>
        <w:tc>
          <w:tcPr>
            <w:tcW w:w="1036" w:type="dxa"/>
            <w:shd w:val="clear" w:color="auto" w:fill="auto"/>
            <w:noWrap/>
            <w:vAlign w:val="bottom"/>
            <w:hideMark/>
          </w:tcPr>
          <w:p w14:paraId="5318D1C5" w14:textId="77777777" w:rsidR="00B80EB6" w:rsidRPr="008A1695" w:rsidRDefault="00B80EB6" w:rsidP="008A1695">
            <w:pPr>
              <w:spacing w:after="0" w:line="240" w:lineRule="auto"/>
              <w:jc w:val="center"/>
              <w:rPr>
                <w:rFonts w:ascii="Calibri" w:eastAsia="Times New Roman" w:hAnsi="Calibri" w:cs="Calibri"/>
                <w:color w:val="000000"/>
                <w:lang w:eastAsia="en-GB"/>
              </w:rPr>
            </w:pPr>
            <w:r w:rsidRPr="008A1695">
              <w:rPr>
                <w:rFonts w:ascii="Calibri" w:eastAsia="Times New Roman" w:hAnsi="Calibri" w:cs="Calibri"/>
                <w:color w:val="000000"/>
                <w:lang w:eastAsia="en-GB"/>
              </w:rPr>
              <w:t>32</w:t>
            </w:r>
          </w:p>
        </w:tc>
      </w:tr>
    </w:tbl>
    <w:p w14:paraId="473DF718" w14:textId="77777777" w:rsidR="00182EBD" w:rsidRDefault="00182EBD" w:rsidP="00450B0B">
      <w:pPr>
        <w:spacing w:after="0"/>
      </w:pPr>
    </w:p>
    <w:p w14:paraId="2F3D331B" w14:textId="77777777" w:rsidR="00B80EB6" w:rsidRPr="00B80EB6" w:rsidRDefault="00B80EB6" w:rsidP="00450B0B">
      <w:pPr>
        <w:spacing w:after="0"/>
        <w:rPr>
          <w:b/>
        </w:rPr>
      </w:pPr>
      <w:r w:rsidRPr="00B80EB6">
        <w:rPr>
          <w:b/>
        </w:rPr>
        <w:t>Finance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709"/>
        <w:gridCol w:w="425"/>
        <w:gridCol w:w="567"/>
        <w:gridCol w:w="992"/>
        <w:gridCol w:w="284"/>
        <w:gridCol w:w="1134"/>
        <w:gridCol w:w="709"/>
        <w:gridCol w:w="425"/>
        <w:gridCol w:w="567"/>
        <w:gridCol w:w="1134"/>
      </w:tblGrid>
      <w:tr w:rsidR="00047C50" w:rsidRPr="00B80EB6" w14:paraId="3A357D78" w14:textId="77777777" w:rsidTr="002C20D2">
        <w:trPr>
          <w:trHeight w:val="203"/>
        </w:trPr>
        <w:tc>
          <w:tcPr>
            <w:tcW w:w="3964" w:type="dxa"/>
            <w:gridSpan w:val="5"/>
            <w:vAlign w:val="center"/>
            <w:hideMark/>
          </w:tcPr>
          <w:p w14:paraId="59DE4F0D" w14:textId="77777777" w:rsidR="00047C50" w:rsidRDefault="00047C50" w:rsidP="002C20D2">
            <w:pPr>
              <w:ind w:left="-113"/>
              <w:jc w:val="center"/>
              <w:rPr>
                <w:rFonts w:cstheme="minorHAnsi"/>
                <w:b/>
                <w:bCs/>
                <w:sz w:val="16"/>
              </w:rPr>
            </w:pPr>
            <w:r>
              <w:rPr>
                <w:rFonts w:cstheme="minorHAnsi"/>
                <w:b/>
                <w:bCs/>
                <w:sz w:val="16"/>
              </w:rPr>
              <w:t>Income</w:t>
            </w:r>
          </w:p>
          <w:p w14:paraId="408B810F" w14:textId="77777777" w:rsidR="002C20D2" w:rsidRPr="00047C50" w:rsidRDefault="002C20D2" w:rsidP="002C20D2">
            <w:pPr>
              <w:ind w:left="-113"/>
              <w:jc w:val="center"/>
              <w:rPr>
                <w:rFonts w:cstheme="minorHAnsi"/>
                <w:b/>
                <w:bCs/>
                <w:sz w:val="16"/>
              </w:rPr>
            </w:pPr>
          </w:p>
        </w:tc>
        <w:tc>
          <w:tcPr>
            <w:tcW w:w="284" w:type="dxa"/>
            <w:hideMark/>
          </w:tcPr>
          <w:p w14:paraId="42E30666" w14:textId="77777777" w:rsidR="00047C50" w:rsidRPr="00B80EB6" w:rsidRDefault="00047C50" w:rsidP="002C20D2">
            <w:pPr>
              <w:ind w:left="-113"/>
              <w:rPr>
                <w:rFonts w:cstheme="minorHAnsi"/>
                <w:sz w:val="16"/>
              </w:rPr>
            </w:pPr>
          </w:p>
        </w:tc>
        <w:tc>
          <w:tcPr>
            <w:tcW w:w="3969" w:type="dxa"/>
            <w:gridSpan w:val="5"/>
            <w:vAlign w:val="center"/>
            <w:hideMark/>
          </w:tcPr>
          <w:p w14:paraId="1A794AC1" w14:textId="77777777" w:rsidR="00047C50" w:rsidRPr="00B80EB6" w:rsidRDefault="00047C50" w:rsidP="002C20D2">
            <w:pPr>
              <w:ind w:left="-113"/>
              <w:jc w:val="center"/>
              <w:rPr>
                <w:rFonts w:cstheme="minorHAnsi"/>
                <w:sz w:val="16"/>
              </w:rPr>
            </w:pPr>
            <w:r>
              <w:rPr>
                <w:rFonts w:cstheme="minorHAnsi"/>
                <w:b/>
                <w:bCs/>
                <w:sz w:val="16"/>
              </w:rPr>
              <w:t>Expenditure</w:t>
            </w:r>
          </w:p>
        </w:tc>
      </w:tr>
      <w:tr w:rsidR="00047C50" w:rsidRPr="00B80EB6" w14:paraId="40AAD7B1" w14:textId="77777777" w:rsidTr="002C20D2">
        <w:trPr>
          <w:trHeight w:val="136"/>
        </w:trPr>
        <w:tc>
          <w:tcPr>
            <w:tcW w:w="1271" w:type="dxa"/>
            <w:hideMark/>
          </w:tcPr>
          <w:p w14:paraId="311B36A4" w14:textId="77777777" w:rsidR="00B80EB6" w:rsidRPr="00B80EB6" w:rsidRDefault="00B80EB6" w:rsidP="002C20D2">
            <w:pPr>
              <w:ind w:left="-113"/>
              <w:rPr>
                <w:rFonts w:cstheme="minorHAnsi"/>
                <w:sz w:val="16"/>
              </w:rPr>
            </w:pPr>
            <w:r w:rsidRPr="00B80EB6">
              <w:rPr>
                <w:rFonts w:cstheme="minorHAnsi"/>
                <w:sz w:val="16"/>
              </w:rPr>
              <w:t xml:space="preserve"> Entry Fees </w:t>
            </w:r>
          </w:p>
        </w:tc>
        <w:tc>
          <w:tcPr>
            <w:tcW w:w="709" w:type="dxa"/>
            <w:hideMark/>
          </w:tcPr>
          <w:p w14:paraId="7C0C0771" w14:textId="77777777" w:rsidR="00B80EB6" w:rsidRPr="00B80EB6" w:rsidRDefault="00B80EB6" w:rsidP="002C20D2">
            <w:pPr>
              <w:ind w:left="-113"/>
              <w:jc w:val="right"/>
              <w:rPr>
                <w:rFonts w:cstheme="minorHAnsi"/>
                <w:sz w:val="16"/>
              </w:rPr>
            </w:pPr>
            <w:r>
              <w:rPr>
                <w:rFonts w:cstheme="minorHAnsi"/>
                <w:sz w:val="16"/>
              </w:rPr>
              <w:t>£</w:t>
            </w:r>
            <w:r w:rsidRPr="00B80EB6">
              <w:rPr>
                <w:rFonts w:cstheme="minorHAnsi"/>
                <w:sz w:val="16"/>
              </w:rPr>
              <w:t xml:space="preserve">5.00 </w:t>
            </w:r>
          </w:p>
        </w:tc>
        <w:tc>
          <w:tcPr>
            <w:tcW w:w="425" w:type="dxa"/>
            <w:hideMark/>
          </w:tcPr>
          <w:p w14:paraId="74868065" w14:textId="77777777" w:rsidR="00B80EB6" w:rsidRPr="00B80EB6" w:rsidRDefault="00B80EB6" w:rsidP="002C20D2">
            <w:pPr>
              <w:ind w:left="-113"/>
              <w:rPr>
                <w:rFonts w:cstheme="minorHAnsi"/>
                <w:sz w:val="16"/>
              </w:rPr>
            </w:pPr>
            <w:r w:rsidRPr="00B80EB6">
              <w:rPr>
                <w:rFonts w:cstheme="minorHAnsi"/>
                <w:sz w:val="16"/>
              </w:rPr>
              <w:t xml:space="preserve"> * </w:t>
            </w:r>
          </w:p>
        </w:tc>
        <w:tc>
          <w:tcPr>
            <w:tcW w:w="567" w:type="dxa"/>
            <w:hideMark/>
          </w:tcPr>
          <w:p w14:paraId="66F896C1" w14:textId="77777777" w:rsidR="00B80EB6" w:rsidRPr="00B80EB6" w:rsidRDefault="00434B49" w:rsidP="002C20D2">
            <w:pPr>
              <w:ind w:left="-113"/>
              <w:rPr>
                <w:rFonts w:cstheme="minorHAnsi"/>
                <w:sz w:val="16"/>
              </w:rPr>
            </w:pPr>
            <w:r>
              <w:rPr>
                <w:rFonts w:cstheme="minorHAnsi"/>
                <w:sz w:val="16"/>
              </w:rPr>
              <w:t>112</w:t>
            </w:r>
          </w:p>
        </w:tc>
        <w:tc>
          <w:tcPr>
            <w:tcW w:w="992" w:type="dxa"/>
            <w:hideMark/>
          </w:tcPr>
          <w:p w14:paraId="69BC51E3" w14:textId="77777777" w:rsidR="00B80EB6" w:rsidRPr="00B80EB6" w:rsidRDefault="00B80EB6" w:rsidP="002C20D2">
            <w:pPr>
              <w:ind w:left="-113"/>
              <w:jc w:val="right"/>
              <w:rPr>
                <w:rFonts w:cstheme="minorHAnsi"/>
                <w:sz w:val="16"/>
              </w:rPr>
            </w:pPr>
            <w:r>
              <w:rPr>
                <w:rFonts w:cstheme="minorHAnsi"/>
                <w:sz w:val="16"/>
              </w:rPr>
              <w:t>£</w:t>
            </w:r>
            <w:r w:rsidR="00434B49">
              <w:rPr>
                <w:rFonts w:cstheme="minorHAnsi"/>
                <w:sz w:val="16"/>
              </w:rPr>
              <w:t>56</w:t>
            </w:r>
            <w:r w:rsidRPr="00B80EB6">
              <w:rPr>
                <w:rFonts w:cstheme="minorHAnsi"/>
                <w:sz w:val="16"/>
              </w:rPr>
              <w:t xml:space="preserve">0.00 </w:t>
            </w:r>
          </w:p>
        </w:tc>
        <w:tc>
          <w:tcPr>
            <w:tcW w:w="284" w:type="dxa"/>
            <w:hideMark/>
          </w:tcPr>
          <w:p w14:paraId="789E6141" w14:textId="77777777" w:rsidR="00B80EB6" w:rsidRPr="00B80EB6" w:rsidRDefault="00B80EB6" w:rsidP="002C20D2">
            <w:pPr>
              <w:ind w:left="-113"/>
              <w:rPr>
                <w:rFonts w:cstheme="minorHAnsi"/>
                <w:sz w:val="16"/>
              </w:rPr>
            </w:pPr>
          </w:p>
        </w:tc>
        <w:tc>
          <w:tcPr>
            <w:tcW w:w="1134" w:type="dxa"/>
            <w:hideMark/>
          </w:tcPr>
          <w:p w14:paraId="6F05FB1D" w14:textId="77777777" w:rsidR="00B80EB6" w:rsidRPr="00B80EB6" w:rsidRDefault="00B80EB6" w:rsidP="002C20D2">
            <w:pPr>
              <w:ind w:left="-113"/>
              <w:rPr>
                <w:rFonts w:cstheme="minorHAnsi"/>
                <w:sz w:val="16"/>
              </w:rPr>
            </w:pPr>
            <w:r w:rsidRPr="00B80EB6">
              <w:rPr>
                <w:rFonts w:cstheme="minorHAnsi"/>
                <w:sz w:val="16"/>
              </w:rPr>
              <w:t xml:space="preserve">Main Hall </w:t>
            </w:r>
          </w:p>
        </w:tc>
        <w:tc>
          <w:tcPr>
            <w:tcW w:w="709" w:type="dxa"/>
            <w:hideMark/>
          </w:tcPr>
          <w:p w14:paraId="537F7528" w14:textId="77777777" w:rsidR="00B80EB6" w:rsidRPr="00B80EB6" w:rsidRDefault="00B80EB6" w:rsidP="002C20D2">
            <w:pPr>
              <w:ind w:left="-113"/>
              <w:jc w:val="right"/>
              <w:rPr>
                <w:rFonts w:cstheme="minorHAnsi"/>
                <w:sz w:val="16"/>
              </w:rPr>
            </w:pPr>
            <w:r>
              <w:rPr>
                <w:rFonts w:cstheme="minorHAnsi"/>
                <w:sz w:val="16"/>
              </w:rPr>
              <w:t>£</w:t>
            </w:r>
            <w:r w:rsidRPr="00B80EB6">
              <w:rPr>
                <w:rFonts w:cstheme="minorHAnsi"/>
                <w:sz w:val="16"/>
              </w:rPr>
              <w:t xml:space="preserve">40.00 </w:t>
            </w:r>
          </w:p>
        </w:tc>
        <w:tc>
          <w:tcPr>
            <w:tcW w:w="425" w:type="dxa"/>
            <w:hideMark/>
          </w:tcPr>
          <w:p w14:paraId="5BBE4F7A" w14:textId="77777777" w:rsidR="00B80EB6" w:rsidRPr="00B80EB6" w:rsidRDefault="00B80EB6" w:rsidP="002C20D2">
            <w:pPr>
              <w:ind w:left="-113"/>
              <w:jc w:val="center"/>
              <w:rPr>
                <w:rFonts w:cstheme="minorHAnsi"/>
                <w:sz w:val="16"/>
              </w:rPr>
            </w:pPr>
            <w:r w:rsidRPr="00B80EB6">
              <w:rPr>
                <w:rFonts w:cstheme="minorHAnsi"/>
                <w:sz w:val="16"/>
              </w:rPr>
              <w:t>*</w:t>
            </w:r>
          </w:p>
        </w:tc>
        <w:tc>
          <w:tcPr>
            <w:tcW w:w="567" w:type="dxa"/>
            <w:hideMark/>
          </w:tcPr>
          <w:p w14:paraId="2EFBF442" w14:textId="77777777" w:rsidR="00B80EB6" w:rsidRPr="00B80EB6" w:rsidRDefault="00B80EB6" w:rsidP="002C20D2">
            <w:pPr>
              <w:ind w:left="-113"/>
              <w:rPr>
                <w:rFonts w:cstheme="minorHAnsi"/>
                <w:sz w:val="16"/>
              </w:rPr>
            </w:pPr>
            <w:r w:rsidRPr="00B80EB6">
              <w:rPr>
                <w:rFonts w:cstheme="minorHAnsi"/>
                <w:sz w:val="16"/>
              </w:rPr>
              <w:t>28</w:t>
            </w:r>
          </w:p>
        </w:tc>
        <w:tc>
          <w:tcPr>
            <w:tcW w:w="1134" w:type="dxa"/>
            <w:hideMark/>
          </w:tcPr>
          <w:p w14:paraId="12D641E6" w14:textId="77777777" w:rsidR="00B80EB6" w:rsidRPr="00B80EB6" w:rsidRDefault="00B80EB6" w:rsidP="002C20D2">
            <w:pPr>
              <w:ind w:left="-113"/>
              <w:jc w:val="right"/>
              <w:rPr>
                <w:rFonts w:cstheme="minorHAnsi"/>
                <w:sz w:val="16"/>
              </w:rPr>
            </w:pPr>
            <w:r>
              <w:rPr>
                <w:rFonts w:cstheme="minorHAnsi"/>
                <w:sz w:val="16"/>
              </w:rPr>
              <w:t>£</w:t>
            </w:r>
            <w:r w:rsidRPr="00B80EB6">
              <w:rPr>
                <w:rFonts w:cstheme="minorHAnsi"/>
                <w:sz w:val="16"/>
              </w:rPr>
              <w:t xml:space="preserve">1,120.00 </w:t>
            </w:r>
          </w:p>
        </w:tc>
      </w:tr>
      <w:tr w:rsidR="00047C50" w:rsidRPr="00B80EB6" w14:paraId="37D955BE" w14:textId="77777777" w:rsidTr="002C20D2">
        <w:trPr>
          <w:trHeight w:val="67"/>
        </w:trPr>
        <w:tc>
          <w:tcPr>
            <w:tcW w:w="1271" w:type="dxa"/>
            <w:hideMark/>
          </w:tcPr>
          <w:p w14:paraId="7521718C" w14:textId="77777777" w:rsidR="00B80EB6" w:rsidRPr="00B80EB6" w:rsidRDefault="00B80EB6" w:rsidP="002C20D2">
            <w:pPr>
              <w:ind w:left="-113"/>
              <w:rPr>
                <w:rFonts w:cstheme="minorHAnsi"/>
                <w:sz w:val="16"/>
              </w:rPr>
            </w:pPr>
            <w:r w:rsidRPr="00B80EB6">
              <w:rPr>
                <w:rFonts w:cstheme="minorHAnsi"/>
                <w:sz w:val="16"/>
              </w:rPr>
              <w:t xml:space="preserve"> Event Fees </w:t>
            </w:r>
          </w:p>
        </w:tc>
        <w:tc>
          <w:tcPr>
            <w:tcW w:w="709" w:type="dxa"/>
            <w:hideMark/>
          </w:tcPr>
          <w:p w14:paraId="1F0DF64E" w14:textId="77777777" w:rsidR="00B80EB6" w:rsidRPr="00B80EB6" w:rsidRDefault="00B80EB6" w:rsidP="002C20D2">
            <w:pPr>
              <w:ind w:left="-113"/>
              <w:jc w:val="right"/>
              <w:rPr>
                <w:rFonts w:cstheme="minorHAnsi"/>
                <w:sz w:val="16"/>
              </w:rPr>
            </w:pPr>
            <w:r>
              <w:rPr>
                <w:rFonts w:cstheme="minorHAnsi"/>
                <w:sz w:val="16"/>
              </w:rPr>
              <w:t>£</w:t>
            </w:r>
            <w:r w:rsidRPr="00B80EB6">
              <w:rPr>
                <w:rFonts w:cstheme="minorHAnsi"/>
                <w:sz w:val="16"/>
              </w:rPr>
              <w:t xml:space="preserve">3.00 </w:t>
            </w:r>
          </w:p>
        </w:tc>
        <w:tc>
          <w:tcPr>
            <w:tcW w:w="425" w:type="dxa"/>
            <w:hideMark/>
          </w:tcPr>
          <w:p w14:paraId="75AEDE48" w14:textId="77777777" w:rsidR="00B80EB6" w:rsidRPr="00B80EB6" w:rsidRDefault="00B80EB6" w:rsidP="002C20D2">
            <w:pPr>
              <w:ind w:left="-113"/>
              <w:rPr>
                <w:rFonts w:cstheme="minorHAnsi"/>
                <w:sz w:val="16"/>
              </w:rPr>
            </w:pPr>
            <w:r w:rsidRPr="00B80EB6">
              <w:rPr>
                <w:rFonts w:cstheme="minorHAnsi"/>
                <w:sz w:val="16"/>
              </w:rPr>
              <w:t xml:space="preserve"> * </w:t>
            </w:r>
          </w:p>
        </w:tc>
        <w:tc>
          <w:tcPr>
            <w:tcW w:w="567" w:type="dxa"/>
            <w:hideMark/>
          </w:tcPr>
          <w:p w14:paraId="50926917" w14:textId="77777777" w:rsidR="00B80EB6" w:rsidRPr="00B80EB6" w:rsidRDefault="00434B49" w:rsidP="002C20D2">
            <w:pPr>
              <w:ind w:left="-113"/>
              <w:rPr>
                <w:rFonts w:cstheme="minorHAnsi"/>
                <w:sz w:val="16"/>
              </w:rPr>
            </w:pPr>
            <w:r>
              <w:rPr>
                <w:rFonts w:cstheme="minorHAnsi"/>
                <w:sz w:val="16"/>
              </w:rPr>
              <w:t>538</w:t>
            </w:r>
          </w:p>
        </w:tc>
        <w:tc>
          <w:tcPr>
            <w:tcW w:w="992" w:type="dxa"/>
            <w:hideMark/>
          </w:tcPr>
          <w:p w14:paraId="1BD677CA" w14:textId="77777777" w:rsidR="00B80EB6" w:rsidRPr="00B80EB6" w:rsidRDefault="00B80EB6" w:rsidP="002C20D2">
            <w:pPr>
              <w:ind w:left="-113"/>
              <w:jc w:val="right"/>
              <w:rPr>
                <w:rFonts w:cstheme="minorHAnsi"/>
                <w:sz w:val="16"/>
              </w:rPr>
            </w:pPr>
            <w:r w:rsidRPr="00B80EB6">
              <w:rPr>
                <w:rFonts w:cstheme="minorHAnsi"/>
                <w:sz w:val="16"/>
              </w:rPr>
              <w:t>£</w:t>
            </w:r>
            <w:r w:rsidR="00434B49">
              <w:rPr>
                <w:rFonts w:cstheme="minorHAnsi"/>
                <w:sz w:val="16"/>
              </w:rPr>
              <w:t>1</w:t>
            </w:r>
            <w:r w:rsidRPr="00B80EB6">
              <w:rPr>
                <w:rFonts w:cstheme="minorHAnsi"/>
                <w:sz w:val="16"/>
              </w:rPr>
              <w:t>,</w:t>
            </w:r>
            <w:r w:rsidR="00434B49">
              <w:rPr>
                <w:rFonts w:cstheme="minorHAnsi"/>
                <w:sz w:val="16"/>
              </w:rPr>
              <w:t>614</w:t>
            </w:r>
            <w:r w:rsidRPr="00B80EB6">
              <w:rPr>
                <w:rFonts w:cstheme="minorHAnsi"/>
                <w:sz w:val="16"/>
              </w:rPr>
              <w:t xml:space="preserve">.00 </w:t>
            </w:r>
          </w:p>
        </w:tc>
        <w:tc>
          <w:tcPr>
            <w:tcW w:w="284" w:type="dxa"/>
            <w:hideMark/>
          </w:tcPr>
          <w:p w14:paraId="0DBE5175" w14:textId="77777777" w:rsidR="00B80EB6" w:rsidRPr="00B80EB6" w:rsidRDefault="00B80EB6" w:rsidP="002C20D2">
            <w:pPr>
              <w:ind w:left="-113"/>
              <w:rPr>
                <w:rFonts w:cstheme="minorHAnsi"/>
                <w:sz w:val="16"/>
              </w:rPr>
            </w:pPr>
          </w:p>
        </w:tc>
        <w:tc>
          <w:tcPr>
            <w:tcW w:w="1134" w:type="dxa"/>
            <w:hideMark/>
          </w:tcPr>
          <w:p w14:paraId="5947BD82" w14:textId="77777777" w:rsidR="00B80EB6" w:rsidRPr="00B80EB6" w:rsidRDefault="00B80EB6" w:rsidP="002C20D2">
            <w:pPr>
              <w:ind w:left="-113"/>
              <w:rPr>
                <w:rFonts w:cstheme="minorHAnsi"/>
                <w:sz w:val="16"/>
              </w:rPr>
            </w:pPr>
            <w:r w:rsidRPr="00B80EB6">
              <w:rPr>
                <w:rFonts w:cstheme="minorHAnsi"/>
                <w:sz w:val="16"/>
              </w:rPr>
              <w:t xml:space="preserve">TT Room </w:t>
            </w:r>
          </w:p>
        </w:tc>
        <w:tc>
          <w:tcPr>
            <w:tcW w:w="709" w:type="dxa"/>
            <w:hideMark/>
          </w:tcPr>
          <w:p w14:paraId="303E136C" w14:textId="77777777" w:rsidR="00B80EB6" w:rsidRPr="00B80EB6" w:rsidRDefault="00B80EB6" w:rsidP="002C20D2">
            <w:pPr>
              <w:ind w:left="-113"/>
              <w:jc w:val="right"/>
              <w:rPr>
                <w:rFonts w:cstheme="minorHAnsi"/>
                <w:sz w:val="16"/>
              </w:rPr>
            </w:pPr>
            <w:r>
              <w:rPr>
                <w:rFonts w:cstheme="minorHAnsi"/>
                <w:sz w:val="16"/>
              </w:rPr>
              <w:t>£</w:t>
            </w:r>
            <w:r w:rsidRPr="00B80EB6">
              <w:rPr>
                <w:rFonts w:cstheme="minorHAnsi"/>
                <w:sz w:val="16"/>
              </w:rPr>
              <w:t xml:space="preserve">10.00 </w:t>
            </w:r>
          </w:p>
        </w:tc>
        <w:tc>
          <w:tcPr>
            <w:tcW w:w="425" w:type="dxa"/>
            <w:hideMark/>
          </w:tcPr>
          <w:p w14:paraId="587BDEFD" w14:textId="77777777" w:rsidR="00B80EB6" w:rsidRPr="00B80EB6" w:rsidRDefault="00B80EB6" w:rsidP="002C20D2">
            <w:pPr>
              <w:ind w:left="-113"/>
              <w:jc w:val="center"/>
              <w:rPr>
                <w:rFonts w:cstheme="minorHAnsi"/>
                <w:sz w:val="16"/>
              </w:rPr>
            </w:pPr>
            <w:r w:rsidRPr="00B80EB6">
              <w:rPr>
                <w:rFonts w:cstheme="minorHAnsi"/>
                <w:sz w:val="16"/>
              </w:rPr>
              <w:t>*</w:t>
            </w:r>
          </w:p>
        </w:tc>
        <w:tc>
          <w:tcPr>
            <w:tcW w:w="567" w:type="dxa"/>
            <w:hideMark/>
          </w:tcPr>
          <w:p w14:paraId="23267810" w14:textId="77777777" w:rsidR="00B80EB6" w:rsidRPr="00B80EB6" w:rsidRDefault="00B80EB6" w:rsidP="002C20D2">
            <w:pPr>
              <w:ind w:left="-113"/>
              <w:rPr>
                <w:rFonts w:cstheme="minorHAnsi"/>
                <w:sz w:val="16"/>
              </w:rPr>
            </w:pPr>
            <w:r w:rsidRPr="00B80EB6">
              <w:rPr>
                <w:rFonts w:cstheme="minorHAnsi"/>
                <w:sz w:val="16"/>
              </w:rPr>
              <w:t>14</w:t>
            </w:r>
          </w:p>
        </w:tc>
        <w:tc>
          <w:tcPr>
            <w:tcW w:w="1134" w:type="dxa"/>
            <w:hideMark/>
          </w:tcPr>
          <w:p w14:paraId="15D8C3B9" w14:textId="77777777" w:rsidR="00B80EB6" w:rsidRPr="00B80EB6" w:rsidRDefault="00B80EB6" w:rsidP="002C20D2">
            <w:pPr>
              <w:ind w:left="-113"/>
              <w:jc w:val="right"/>
              <w:rPr>
                <w:rFonts w:cstheme="minorHAnsi"/>
                <w:sz w:val="16"/>
              </w:rPr>
            </w:pPr>
            <w:r>
              <w:rPr>
                <w:rFonts w:cstheme="minorHAnsi"/>
                <w:sz w:val="16"/>
              </w:rPr>
              <w:t>£</w:t>
            </w:r>
            <w:r w:rsidRPr="00B80EB6">
              <w:rPr>
                <w:rFonts w:cstheme="minorHAnsi"/>
                <w:sz w:val="16"/>
              </w:rPr>
              <w:t xml:space="preserve">140.00 </w:t>
            </w:r>
          </w:p>
        </w:tc>
      </w:tr>
      <w:tr w:rsidR="00047C50" w:rsidRPr="00B80EB6" w14:paraId="7B96DD77" w14:textId="77777777" w:rsidTr="002C20D2">
        <w:trPr>
          <w:trHeight w:val="45"/>
        </w:trPr>
        <w:tc>
          <w:tcPr>
            <w:tcW w:w="1271" w:type="dxa"/>
            <w:noWrap/>
            <w:hideMark/>
          </w:tcPr>
          <w:p w14:paraId="27BB2315" w14:textId="77777777" w:rsidR="00B80EB6" w:rsidRPr="00B80EB6" w:rsidRDefault="00B80EB6" w:rsidP="002C20D2">
            <w:pPr>
              <w:ind w:left="-113"/>
              <w:rPr>
                <w:rFonts w:cstheme="minorHAnsi"/>
                <w:sz w:val="16"/>
              </w:rPr>
            </w:pPr>
            <w:r w:rsidRPr="00B80EB6">
              <w:rPr>
                <w:rFonts w:cstheme="minorHAnsi"/>
                <w:sz w:val="16"/>
              </w:rPr>
              <w:t xml:space="preserve"> B&amp;C Fees </w:t>
            </w:r>
          </w:p>
        </w:tc>
        <w:tc>
          <w:tcPr>
            <w:tcW w:w="709" w:type="dxa"/>
            <w:noWrap/>
            <w:hideMark/>
          </w:tcPr>
          <w:p w14:paraId="513D93ED" w14:textId="77777777" w:rsidR="00B80EB6" w:rsidRPr="00B80EB6" w:rsidRDefault="00B80EB6" w:rsidP="002C20D2">
            <w:pPr>
              <w:ind w:left="-113"/>
              <w:jc w:val="right"/>
              <w:rPr>
                <w:rFonts w:cstheme="minorHAnsi"/>
                <w:sz w:val="16"/>
              </w:rPr>
            </w:pPr>
            <w:r>
              <w:rPr>
                <w:rFonts w:cstheme="minorHAnsi"/>
                <w:sz w:val="16"/>
              </w:rPr>
              <w:t>£</w:t>
            </w:r>
            <w:r w:rsidRPr="00B80EB6">
              <w:rPr>
                <w:rFonts w:cstheme="minorHAnsi"/>
                <w:sz w:val="16"/>
              </w:rPr>
              <w:t xml:space="preserve">4.00 </w:t>
            </w:r>
          </w:p>
        </w:tc>
        <w:tc>
          <w:tcPr>
            <w:tcW w:w="425" w:type="dxa"/>
            <w:noWrap/>
            <w:hideMark/>
          </w:tcPr>
          <w:p w14:paraId="4260C6E3" w14:textId="77777777" w:rsidR="00B80EB6" w:rsidRPr="00B80EB6" w:rsidRDefault="00B80EB6" w:rsidP="002C20D2">
            <w:pPr>
              <w:ind w:left="-113"/>
              <w:rPr>
                <w:rFonts w:cstheme="minorHAnsi"/>
                <w:sz w:val="16"/>
              </w:rPr>
            </w:pPr>
            <w:r w:rsidRPr="00B80EB6">
              <w:rPr>
                <w:rFonts w:cstheme="minorHAnsi"/>
                <w:sz w:val="16"/>
              </w:rPr>
              <w:t xml:space="preserve"> * </w:t>
            </w:r>
          </w:p>
        </w:tc>
        <w:tc>
          <w:tcPr>
            <w:tcW w:w="567" w:type="dxa"/>
            <w:noWrap/>
            <w:hideMark/>
          </w:tcPr>
          <w:p w14:paraId="15BAB980" w14:textId="77777777" w:rsidR="00B80EB6" w:rsidRPr="00B80EB6" w:rsidRDefault="00B80EB6" w:rsidP="002C20D2">
            <w:pPr>
              <w:ind w:left="-113"/>
              <w:rPr>
                <w:rFonts w:cstheme="minorHAnsi"/>
                <w:sz w:val="16"/>
              </w:rPr>
            </w:pPr>
            <w:r w:rsidRPr="00B80EB6">
              <w:rPr>
                <w:rFonts w:cstheme="minorHAnsi"/>
                <w:sz w:val="16"/>
              </w:rPr>
              <w:t>48</w:t>
            </w:r>
          </w:p>
        </w:tc>
        <w:tc>
          <w:tcPr>
            <w:tcW w:w="992" w:type="dxa"/>
            <w:noWrap/>
            <w:hideMark/>
          </w:tcPr>
          <w:p w14:paraId="376B1E78" w14:textId="77777777" w:rsidR="00B80EB6" w:rsidRPr="00B80EB6" w:rsidRDefault="00B80EB6" w:rsidP="002C20D2">
            <w:pPr>
              <w:ind w:left="-113"/>
              <w:jc w:val="right"/>
              <w:rPr>
                <w:rFonts w:cstheme="minorHAnsi"/>
                <w:sz w:val="16"/>
              </w:rPr>
            </w:pPr>
            <w:r>
              <w:rPr>
                <w:rFonts w:cstheme="minorHAnsi"/>
                <w:sz w:val="16"/>
              </w:rPr>
              <w:t>£</w:t>
            </w:r>
            <w:r w:rsidRPr="00B80EB6">
              <w:rPr>
                <w:rFonts w:cstheme="minorHAnsi"/>
                <w:sz w:val="16"/>
              </w:rPr>
              <w:t xml:space="preserve">192.00 </w:t>
            </w:r>
          </w:p>
        </w:tc>
        <w:tc>
          <w:tcPr>
            <w:tcW w:w="284" w:type="dxa"/>
            <w:hideMark/>
          </w:tcPr>
          <w:p w14:paraId="237CB990" w14:textId="77777777" w:rsidR="00B80EB6" w:rsidRPr="00B80EB6" w:rsidRDefault="00B80EB6" w:rsidP="002C20D2">
            <w:pPr>
              <w:ind w:left="-113"/>
              <w:rPr>
                <w:rFonts w:cstheme="minorHAnsi"/>
                <w:sz w:val="16"/>
              </w:rPr>
            </w:pPr>
          </w:p>
        </w:tc>
        <w:tc>
          <w:tcPr>
            <w:tcW w:w="1134" w:type="dxa"/>
            <w:hideMark/>
          </w:tcPr>
          <w:p w14:paraId="02E7863C" w14:textId="77777777" w:rsidR="00B80EB6" w:rsidRPr="00B80EB6" w:rsidRDefault="00B80EB6" w:rsidP="002C20D2">
            <w:pPr>
              <w:ind w:left="-113"/>
              <w:rPr>
                <w:rFonts w:cstheme="minorHAnsi"/>
                <w:sz w:val="16"/>
              </w:rPr>
            </w:pPr>
            <w:r w:rsidRPr="00B80EB6">
              <w:rPr>
                <w:rFonts w:cstheme="minorHAnsi"/>
                <w:sz w:val="16"/>
              </w:rPr>
              <w:t xml:space="preserve">Tables </w:t>
            </w:r>
          </w:p>
        </w:tc>
        <w:tc>
          <w:tcPr>
            <w:tcW w:w="709" w:type="dxa"/>
            <w:hideMark/>
          </w:tcPr>
          <w:p w14:paraId="071552C3" w14:textId="77777777" w:rsidR="00B80EB6" w:rsidRPr="00B80EB6" w:rsidRDefault="00B80EB6" w:rsidP="002C20D2">
            <w:pPr>
              <w:ind w:left="-113"/>
              <w:jc w:val="right"/>
              <w:rPr>
                <w:rFonts w:cstheme="minorHAnsi"/>
                <w:sz w:val="16"/>
              </w:rPr>
            </w:pPr>
            <w:r>
              <w:rPr>
                <w:rFonts w:cstheme="minorHAnsi"/>
                <w:sz w:val="16"/>
              </w:rPr>
              <w:t>£</w:t>
            </w:r>
            <w:r w:rsidR="00B528A1">
              <w:rPr>
                <w:rFonts w:cstheme="minorHAnsi"/>
                <w:sz w:val="16"/>
              </w:rPr>
              <w:t>2</w:t>
            </w:r>
            <w:r w:rsidRPr="00B80EB6">
              <w:rPr>
                <w:rFonts w:cstheme="minorHAnsi"/>
                <w:sz w:val="16"/>
              </w:rPr>
              <w:t xml:space="preserve">0.00 </w:t>
            </w:r>
          </w:p>
        </w:tc>
        <w:tc>
          <w:tcPr>
            <w:tcW w:w="425" w:type="dxa"/>
            <w:hideMark/>
          </w:tcPr>
          <w:p w14:paraId="5814C7B3" w14:textId="77777777" w:rsidR="00B80EB6" w:rsidRPr="00B80EB6" w:rsidRDefault="00B80EB6" w:rsidP="002C20D2">
            <w:pPr>
              <w:ind w:left="-113"/>
              <w:jc w:val="center"/>
              <w:rPr>
                <w:rFonts w:cstheme="minorHAnsi"/>
                <w:sz w:val="16"/>
              </w:rPr>
            </w:pPr>
            <w:r w:rsidRPr="00B80EB6">
              <w:rPr>
                <w:rFonts w:cstheme="minorHAnsi"/>
                <w:sz w:val="16"/>
              </w:rPr>
              <w:t>*</w:t>
            </w:r>
          </w:p>
        </w:tc>
        <w:tc>
          <w:tcPr>
            <w:tcW w:w="567" w:type="dxa"/>
            <w:hideMark/>
          </w:tcPr>
          <w:p w14:paraId="303E0C17" w14:textId="77777777" w:rsidR="00B80EB6" w:rsidRPr="00B80EB6" w:rsidRDefault="00B80EB6" w:rsidP="002C20D2">
            <w:pPr>
              <w:ind w:left="-113"/>
              <w:rPr>
                <w:rFonts w:cstheme="minorHAnsi"/>
                <w:sz w:val="16"/>
              </w:rPr>
            </w:pPr>
            <w:r w:rsidRPr="00B80EB6">
              <w:rPr>
                <w:rFonts w:cstheme="minorHAnsi"/>
                <w:sz w:val="16"/>
              </w:rPr>
              <w:t>6</w:t>
            </w:r>
          </w:p>
        </w:tc>
        <w:tc>
          <w:tcPr>
            <w:tcW w:w="1134" w:type="dxa"/>
            <w:hideMark/>
          </w:tcPr>
          <w:p w14:paraId="57629264" w14:textId="77777777" w:rsidR="00B80EB6" w:rsidRPr="00B80EB6" w:rsidRDefault="003960A4" w:rsidP="002C20D2">
            <w:pPr>
              <w:ind w:left="-113"/>
              <w:jc w:val="right"/>
              <w:rPr>
                <w:rFonts w:cstheme="minorHAnsi"/>
                <w:sz w:val="16"/>
              </w:rPr>
            </w:pPr>
            <w:r>
              <w:rPr>
                <w:rFonts w:cstheme="minorHAnsi"/>
                <w:sz w:val="16"/>
              </w:rPr>
              <w:t>£</w:t>
            </w:r>
            <w:r w:rsidR="00B80EB6" w:rsidRPr="00B80EB6">
              <w:rPr>
                <w:rFonts w:cstheme="minorHAnsi"/>
                <w:sz w:val="16"/>
              </w:rPr>
              <w:t>1</w:t>
            </w:r>
            <w:r w:rsidR="00B528A1">
              <w:rPr>
                <w:rFonts w:cstheme="minorHAnsi"/>
                <w:sz w:val="16"/>
              </w:rPr>
              <w:t>2</w:t>
            </w:r>
            <w:r w:rsidR="00B80EB6" w:rsidRPr="00B80EB6">
              <w:rPr>
                <w:rFonts w:cstheme="minorHAnsi"/>
                <w:sz w:val="16"/>
              </w:rPr>
              <w:t xml:space="preserve">0.00 </w:t>
            </w:r>
          </w:p>
        </w:tc>
      </w:tr>
      <w:tr w:rsidR="00047C50" w:rsidRPr="00B80EB6" w14:paraId="7A09B407" w14:textId="77777777" w:rsidTr="002C20D2">
        <w:trPr>
          <w:trHeight w:val="87"/>
        </w:trPr>
        <w:tc>
          <w:tcPr>
            <w:tcW w:w="1271" w:type="dxa"/>
            <w:hideMark/>
          </w:tcPr>
          <w:p w14:paraId="65BB27F2" w14:textId="77777777" w:rsidR="00B80EB6" w:rsidRPr="00B80EB6" w:rsidRDefault="00B80EB6" w:rsidP="002C20D2">
            <w:pPr>
              <w:ind w:left="-113"/>
              <w:rPr>
                <w:rFonts w:cstheme="minorHAnsi"/>
                <w:sz w:val="16"/>
              </w:rPr>
            </w:pPr>
            <w:r w:rsidRPr="00B80EB6">
              <w:rPr>
                <w:rFonts w:cstheme="minorHAnsi"/>
                <w:sz w:val="16"/>
              </w:rPr>
              <w:t xml:space="preserve"> Refreshments </w:t>
            </w:r>
          </w:p>
        </w:tc>
        <w:tc>
          <w:tcPr>
            <w:tcW w:w="709" w:type="dxa"/>
            <w:hideMark/>
          </w:tcPr>
          <w:p w14:paraId="57F869B8" w14:textId="77777777" w:rsidR="00B80EB6" w:rsidRPr="00B80EB6" w:rsidRDefault="00B80EB6" w:rsidP="002C20D2">
            <w:pPr>
              <w:ind w:left="-113"/>
              <w:jc w:val="right"/>
              <w:rPr>
                <w:rFonts w:cstheme="minorHAnsi"/>
                <w:sz w:val="16"/>
              </w:rPr>
            </w:pPr>
            <w:r>
              <w:rPr>
                <w:rFonts w:cstheme="minorHAnsi"/>
                <w:sz w:val="16"/>
              </w:rPr>
              <w:t>£</w:t>
            </w:r>
            <w:r w:rsidRPr="00B80EB6">
              <w:rPr>
                <w:rFonts w:cstheme="minorHAnsi"/>
                <w:sz w:val="16"/>
              </w:rPr>
              <w:t xml:space="preserve">0.50 </w:t>
            </w:r>
          </w:p>
        </w:tc>
        <w:tc>
          <w:tcPr>
            <w:tcW w:w="425" w:type="dxa"/>
            <w:hideMark/>
          </w:tcPr>
          <w:p w14:paraId="6FFCACE1" w14:textId="77777777" w:rsidR="00B80EB6" w:rsidRPr="00B80EB6" w:rsidRDefault="00B80EB6" w:rsidP="002C20D2">
            <w:pPr>
              <w:ind w:left="-113"/>
              <w:rPr>
                <w:rFonts w:cstheme="minorHAnsi"/>
                <w:sz w:val="16"/>
              </w:rPr>
            </w:pPr>
            <w:r w:rsidRPr="00B80EB6">
              <w:rPr>
                <w:rFonts w:cstheme="minorHAnsi"/>
                <w:sz w:val="16"/>
              </w:rPr>
              <w:t xml:space="preserve"> * </w:t>
            </w:r>
          </w:p>
        </w:tc>
        <w:tc>
          <w:tcPr>
            <w:tcW w:w="567" w:type="dxa"/>
            <w:hideMark/>
          </w:tcPr>
          <w:p w14:paraId="4B81294D" w14:textId="77777777" w:rsidR="00B80EB6" w:rsidRPr="00B80EB6" w:rsidRDefault="00B528A1" w:rsidP="002C20D2">
            <w:pPr>
              <w:ind w:left="-113"/>
              <w:rPr>
                <w:rFonts w:cstheme="minorHAnsi"/>
                <w:sz w:val="16"/>
              </w:rPr>
            </w:pPr>
            <w:r>
              <w:rPr>
                <w:rFonts w:cstheme="minorHAnsi"/>
                <w:sz w:val="16"/>
              </w:rPr>
              <w:t>146</w:t>
            </w:r>
          </w:p>
        </w:tc>
        <w:tc>
          <w:tcPr>
            <w:tcW w:w="992" w:type="dxa"/>
            <w:noWrap/>
            <w:hideMark/>
          </w:tcPr>
          <w:p w14:paraId="351A48AA" w14:textId="77777777" w:rsidR="00B80EB6" w:rsidRPr="00B80EB6" w:rsidRDefault="00B80EB6" w:rsidP="002C20D2">
            <w:pPr>
              <w:ind w:left="-113"/>
              <w:jc w:val="right"/>
              <w:rPr>
                <w:rFonts w:cstheme="minorHAnsi"/>
                <w:sz w:val="16"/>
              </w:rPr>
            </w:pPr>
            <w:r>
              <w:rPr>
                <w:rFonts w:cstheme="minorHAnsi"/>
                <w:sz w:val="16"/>
              </w:rPr>
              <w:t>£</w:t>
            </w:r>
            <w:r w:rsidR="00B528A1">
              <w:rPr>
                <w:rFonts w:cstheme="minorHAnsi"/>
                <w:sz w:val="16"/>
              </w:rPr>
              <w:t>73</w:t>
            </w:r>
            <w:r w:rsidRPr="00B80EB6">
              <w:rPr>
                <w:rFonts w:cstheme="minorHAnsi"/>
                <w:sz w:val="16"/>
              </w:rPr>
              <w:t xml:space="preserve">.00 </w:t>
            </w:r>
          </w:p>
        </w:tc>
        <w:tc>
          <w:tcPr>
            <w:tcW w:w="284" w:type="dxa"/>
            <w:hideMark/>
          </w:tcPr>
          <w:p w14:paraId="4C62657E" w14:textId="77777777" w:rsidR="00B80EB6" w:rsidRPr="00B80EB6" w:rsidRDefault="00B80EB6" w:rsidP="002C20D2">
            <w:pPr>
              <w:ind w:left="-113"/>
              <w:rPr>
                <w:rFonts w:cstheme="minorHAnsi"/>
                <w:sz w:val="16"/>
              </w:rPr>
            </w:pPr>
          </w:p>
        </w:tc>
        <w:tc>
          <w:tcPr>
            <w:tcW w:w="1134" w:type="dxa"/>
            <w:hideMark/>
          </w:tcPr>
          <w:p w14:paraId="75DC7467" w14:textId="77777777" w:rsidR="00B80EB6" w:rsidRPr="00B80EB6" w:rsidRDefault="00B80EB6" w:rsidP="002C20D2">
            <w:pPr>
              <w:ind w:left="-113"/>
              <w:rPr>
                <w:rFonts w:cstheme="minorHAnsi"/>
                <w:sz w:val="16"/>
              </w:rPr>
            </w:pPr>
            <w:r w:rsidRPr="00B80EB6">
              <w:rPr>
                <w:rFonts w:cstheme="minorHAnsi"/>
                <w:sz w:val="16"/>
              </w:rPr>
              <w:t xml:space="preserve">Barriers </w:t>
            </w:r>
          </w:p>
        </w:tc>
        <w:tc>
          <w:tcPr>
            <w:tcW w:w="709" w:type="dxa"/>
            <w:hideMark/>
          </w:tcPr>
          <w:p w14:paraId="256A8742" w14:textId="77777777" w:rsidR="00B80EB6" w:rsidRPr="00B80EB6" w:rsidRDefault="00B80EB6" w:rsidP="002C20D2">
            <w:pPr>
              <w:ind w:left="-113"/>
              <w:jc w:val="right"/>
              <w:rPr>
                <w:rFonts w:cstheme="minorHAnsi"/>
                <w:sz w:val="16"/>
              </w:rPr>
            </w:pPr>
            <w:r>
              <w:rPr>
                <w:rFonts w:cstheme="minorHAnsi"/>
                <w:sz w:val="16"/>
              </w:rPr>
              <w:t>£</w:t>
            </w:r>
            <w:r w:rsidRPr="00B80EB6">
              <w:rPr>
                <w:rFonts w:cstheme="minorHAnsi"/>
                <w:sz w:val="16"/>
              </w:rPr>
              <w:t xml:space="preserve">5.00 </w:t>
            </w:r>
          </w:p>
        </w:tc>
        <w:tc>
          <w:tcPr>
            <w:tcW w:w="425" w:type="dxa"/>
            <w:hideMark/>
          </w:tcPr>
          <w:p w14:paraId="02D3C1ED" w14:textId="77777777" w:rsidR="00B80EB6" w:rsidRPr="00B80EB6" w:rsidRDefault="00B80EB6" w:rsidP="002C20D2">
            <w:pPr>
              <w:ind w:left="-113"/>
              <w:jc w:val="center"/>
              <w:rPr>
                <w:rFonts w:cstheme="minorHAnsi"/>
                <w:sz w:val="16"/>
              </w:rPr>
            </w:pPr>
            <w:r w:rsidRPr="00B80EB6">
              <w:rPr>
                <w:rFonts w:cstheme="minorHAnsi"/>
                <w:sz w:val="16"/>
              </w:rPr>
              <w:t>*</w:t>
            </w:r>
          </w:p>
        </w:tc>
        <w:tc>
          <w:tcPr>
            <w:tcW w:w="567" w:type="dxa"/>
            <w:hideMark/>
          </w:tcPr>
          <w:p w14:paraId="10C35780" w14:textId="77777777" w:rsidR="00B80EB6" w:rsidRPr="00B80EB6" w:rsidRDefault="00B80EB6" w:rsidP="002C20D2">
            <w:pPr>
              <w:ind w:left="-113"/>
              <w:rPr>
                <w:rFonts w:cstheme="minorHAnsi"/>
                <w:sz w:val="16"/>
              </w:rPr>
            </w:pPr>
            <w:r w:rsidRPr="00B80EB6">
              <w:rPr>
                <w:rFonts w:cstheme="minorHAnsi"/>
                <w:sz w:val="16"/>
              </w:rPr>
              <w:t>20</w:t>
            </w:r>
          </w:p>
        </w:tc>
        <w:tc>
          <w:tcPr>
            <w:tcW w:w="1134" w:type="dxa"/>
            <w:hideMark/>
          </w:tcPr>
          <w:p w14:paraId="31007809" w14:textId="77777777" w:rsidR="00B80EB6" w:rsidRPr="00B80EB6" w:rsidRDefault="00B80EB6" w:rsidP="002C20D2">
            <w:pPr>
              <w:ind w:left="-113"/>
              <w:jc w:val="right"/>
              <w:rPr>
                <w:rFonts w:cstheme="minorHAnsi"/>
                <w:sz w:val="16"/>
              </w:rPr>
            </w:pPr>
            <w:r>
              <w:rPr>
                <w:rFonts w:cstheme="minorHAnsi"/>
                <w:sz w:val="16"/>
              </w:rPr>
              <w:t>£</w:t>
            </w:r>
            <w:r w:rsidRPr="00B80EB6">
              <w:rPr>
                <w:rFonts w:cstheme="minorHAnsi"/>
                <w:sz w:val="16"/>
              </w:rPr>
              <w:t xml:space="preserve">100.00 </w:t>
            </w:r>
          </w:p>
        </w:tc>
      </w:tr>
      <w:tr w:rsidR="00434B49" w:rsidRPr="00B80EB6" w14:paraId="5FF31345" w14:textId="77777777" w:rsidTr="002C20D2">
        <w:trPr>
          <w:trHeight w:val="45"/>
        </w:trPr>
        <w:tc>
          <w:tcPr>
            <w:tcW w:w="1271" w:type="dxa"/>
            <w:hideMark/>
          </w:tcPr>
          <w:p w14:paraId="614C6AAD" w14:textId="77777777" w:rsidR="00434B49" w:rsidRPr="00B80EB6" w:rsidRDefault="00434B49" w:rsidP="002C20D2">
            <w:pPr>
              <w:ind w:left="-113"/>
              <w:rPr>
                <w:rFonts w:cstheme="minorHAnsi"/>
                <w:sz w:val="16"/>
              </w:rPr>
            </w:pPr>
          </w:p>
        </w:tc>
        <w:tc>
          <w:tcPr>
            <w:tcW w:w="709" w:type="dxa"/>
            <w:hideMark/>
          </w:tcPr>
          <w:p w14:paraId="4BA54BAF" w14:textId="77777777" w:rsidR="00434B49" w:rsidRPr="00B80EB6" w:rsidRDefault="00434B49" w:rsidP="002C20D2">
            <w:pPr>
              <w:ind w:left="-113"/>
              <w:jc w:val="right"/>
              <w:rPr>
                <w:rFonts w:cstheme="minorHAnsi"/>
                <w:sz w:val="16"/>
              </w:rPr>
            </w:pPr>
          </w:p>
        </w:tc>
        <w:tc>
          <w:tcPr>
            <w:tcW w:w="425" w:type="dxa"/>
            <w:hideMark/>
          </w:tcPr>
          <w:p w14:paraId="1F555470" w14:textId="77777777" w:rsidR="00434B49" w:rsidRPr="00B80EB6" w:rsidRDefault="00434B49" w:rsidP="002C20D2">
            <w:pPr>
              <w:ind w:left="-113"/>
              <w:rPr>
                <w:rFonts w:cstheme="minorHAnsi"/>
                <w:sz w:val="16"/>
              </w:rPr>
            </w:pPr>
          </w:p>
        </w:tc>
        <w:tc>
          <w:tcPr>
            <w:tcW w:w="567" w:type="dxa"/>
            <w:hideMark/>
          </w:tcPr>
          <w:p w14:paraId="27951AB1" w14:textId="77777777" w:rsidR="00434B49" w:rsidRPr="00B80EB6" w:rsidRDefault="00434B49" w:rsidP="002C20D2">
            <w:pPr>
              <w:ind w:left="-113"/>
              <w:rPr>
                <w:rFonts w:cstheme="minorHAnsi"/>
                <w:sz w:val="16"/>
              </w:rPr>
            </w:pPr>
          </w:p>
        </w:tc>
        <w:tc>
          <w:tcPr>
            <w:tcW w:w="992" w:type="dxa"/>
            <w:noWrap/>
            <w:hideMark/>
          </w:tcPr>
          <w:p w14:paraId="1E2DAF27" w14:textId="77777777" w:rsidR="00434B49" w:rsidRPr="00B80EB6" w:rsidRDefault="00434B49" w:rsidP="002C20D2">
            <w:pPr>
              <w:ind w:left="-113"/>
              <w:jc w:val="right"/>
              <w:rPr>
                <w:rFonts w:cstheme="minorHAnsi"/>
                <w:sz w:val="16"/>
              </w:rPr>
            </w:pPr>
            <w:r w:rsidRPr="00B80EB6">
              <w:rPr>
                <w:rFonts w:cstheme="minorHAnsi"/>
                <w:sz w:val="16"/>
              </w:rPr>
              <w:t>£2,</w:t>
            </w:r>
            <w:r w:rsidR="00B528A1">
              <w:rPr>
                <w:rFonts w:cstheme="minorHAnsi"/>
                <w:sz w:val="16"/>
              </w:rPr>
              <w:t>439</w:t>
            </w:r>
            <w:r w:rsidRPr="00B80EB6">
              <w:rPr>
                <w:rFonts w:cstheme="minorHAnsi"/>
                <w:sz w:val="16"/>
              </w:rPr>
              <w:t xml:space="preserve">.00 </w:t>
            </w:r>
          </w:p>
        </w:tc>
        <w:tc>
          <w:tcPr>
            <w:tcW w:w="284" w:type="dxa"/>
            <w:hideMark/>
          </w:tcPr>
          <w:p w14:paraId="59A51D25" w14:textId="77777777" w:rsidR="00434B49" w:rsidRPr="00B80EB6" w:rsidRDefault="00434B49" w:rsidP="002C20D2">
            <w:pPr>
              <w:ind w:left="-113"/>
              <w:rPr>
                <w:rFonts w:cstheme="minorHAnsi"/>
                <w:sz w:val="16"/>
              </w:rPr>
            </w:pPr>
          </w:p>
        </w:tc>
        <w:tc>
          <w:tcPr>
            <w:tcW w:w="1134" w:type="dxa"/>
            <w:hideMark/>
          </w:tcPr>
          <w:p w14:paraId="2E5BF433" w14:textId="77777777" w:rsidR="00434B49" w:rsidRPr="00B80EB6" w:rsidRDefault="00434B49" w:rsidP="002C20D2">
            <w:pPr>
              <w:ind w:left="-113"/>
              <w:rPr>
                <w:rFonts w:cstheme="minorHAnsi"/>
                <w:sz w:val="16"/>
              </w:rPr>
            </w:pPr>
            <w:r w:rsidRPr="00B80EB6">
              <w:rPr>
                <w:rFonts w:cstheme="minorHAnsi"/>
                <w:sz w:val="16"/>
              </w:rPr>
              <w:t xml:space="preserve">Scoring tables </w:t>
            </w:r>
          </w:p>
        </w:tc>
        <w:tc>
          <w:tcPr>
            <w:tcW w:w="709" w:type="dxa"/>
            <w:hideMark/>
          </w:tcPr>
          <w:p w14:paraId="18B4279D" w14:textId="77777777" w:rsidR="00434B49" w:rsidRPr="00B80EB6" w:rsidRDefault="00434B49" w:rsidP="002C20D2">
            <w:pPr>
              <w:ind w:left="-113"/>
              <w:jc w:val="right"/>
              <w:rPr>
                <w:rFonts w:cstheme="minorHAnsi"/>
                <w:sz w:val="16"/>
              </w:rPr>
            </w:pPr>
            <w:r>
              <w:rPr>
                <w:rFonts w:cstheme="minorHAnsi"/>
                <w:sz w:val="16"/>
              </w:rPr>
              <w:t>£</w:t>
            </w:r>
            <w:r w:rsidRPr="00B80EB6">
              <w:rPr>
                <w:rFonts w:cstheme="minorHAnsi"/>
                <w:sz w:val="16"/>
              </w:rPr>
              <w:t xml:space="preserve">10.00 </w:t>
            </w:r>
          </w:p>
        </w:tc>
        <w:tc>
          <w:tcPr>
            <w:tcW w:w="425" w:type="dxa"/>
            <w:hideMark/>
          </w:tcPr>
          <w:p w14:paraId="526078C4" w14:textId="77777777" w:rsidR="00434B49" w:rsidRPr="00B80EB6" w:rsidRDefault="00434B49" w:rsidP="002C20D2">
            <w:pPr>
              <w:ind w:left="-113"/>
              <w:jc w:val="center"/>
              <w:rPr>
                <w:rFonts w:cstheme="minorHAnsi"/>
                <w:sz w:val="16"/>
              </w:rPr>
            </w:pPr>
            <w:r w:rsidRPr="00B80EB6">
              <w:rPr>
                <w:rFonts w:cstheme="minorHAnsi"/>
                <w:sz w:val="16"/>
              </w:rPr>
              <w:t>*</w:t>
            </w:r>
          </w:p>
        </w:tc>
        <w:tc>
          <w:tcPr>
            <w:tcW w:w="567" w:type="dxa"/>
            <w:hideMark/>
          </w:tcPr>
          <w:p w14:paraId="5A05E306" w14:textId="77777777" w:rsidR="00434B49" w:rsidRPr="00B80EB6" w:rsidRDefault="00434B49" w:rsidP="002C20D2">
            <w:pPr>
              <w:ind w:left="-113"/>
              <w:rPr>
                <w:rFonts w:cstheme="minorHAnsi"/>
                <w:sz w:val="16"/>
              </w:rPr>
            </w:pPr>
            <w:r w:rsidRPr="00B80EB6">
              <w:rPr>
                <w:rFonts w:cstheme="minorHAnsi"/>
                <w:sz w:val="16"/>
              </w:rPr>
              <w:t>8</w:t>
            </w:r>
          </w:p>
        </w:tc>
        <w:tc>
          <w:tcPr>
            <w:tcW w:w="1134" w:type="dxa"/>
            <w:hideMark/>
          </w:tcPr>
          <w:p w14:paraId="2EE345A2" w14:textId="77777777" w:rsidR="00434B49" w:rsidRPr="00B80EB6" w:rsidRDefault="00434B49" w:rsidP="002C20D2">
            <w:pPr>
              <w:ind w:left="-113"/>
              <w:jc w:val="right"/>
              <w:rPr>
                <w:rFonts w:cstheme="minorHAnsi"/>
                <w:sz w:val="16"/>
              </w:rPr>
            </w:pPr>
            <w:r>
              <w:rPr>
                <w:rFonts w:cstheme="minorHAnsi"/>
                <w:sz w:val="16"/>
              </w:rPr>
              <w:t>£</w:t>
            </w:r>
            <w:r w:rsidRPr="00B80EB6">
              <w:rPr>
                <w:rFonts w:cstheme="minorHAnsi"/>
                <w:sz w:val="16"/>
              </w:rPr>
              <w:t xml:space="preserve">80.00 </w:t>
            </w:r>
          </w:p>
        </w:tc>
      </w:tr>
      <w:tr w:rsidR="00434B49" w:rsidRPr="00B80EB6" w14:paraId="74823BD2" w14:textId="77777777" w:rsidTr="002C20D2">
        <w:trPr>
          <w:trHeight w:val="45"/>
        </w:trPr>
        <w:tc>
          <w:tcPr>
            <w:tcW w:w="1271" w:type="dxa"/>
            <w:hideMark/>
          </w:tcPr>
          <w:p w14:paraId="0B37197C" w14:textId="77777777" w:rsidR="00434B49" w:rsidRPr="00B80EB6" w:rsidRDefault="00434B49" w:rsidP="002C20D2">
            <w:pPr>
              <w:ind w:left="-113"/>
              <w:rPr>
                <w:rFonts w:cstheme="minorHAnsi"/>
                <w:sz w:val="16"/>
              </w:rPr>
            </w:pPr>
          </w:p>
        </w:tc>
        <w:tc>
          <w:tcPr>
            <w:tcW w:w="709" w:type="dxa"/>
            <w:hideMark/>
          </w:tcPr>
          <w:p w14:paraId="5BD94E3C" w14:textId="77777777" w:rsidR="00434B49" w:rsidRPr="00B80EB6" w:rsidRDefault="00434B49" w:rsidP="002C20D2">
            <w:pPr>
              <w:ind w:left="-113"/>
              <w:jc w:val="right"/>
              <w:rPr>
                <w:rFonts w:cstheme="minorHAnsi"/>
                <w:sz w:val="16"/>
              </w:rPr>
            </w:pPr>
          </w:p>
        </w:tc>
        <w:tc>
          <w:tcPr>
            <w:tcW w:w="425" w:type="dxa"/>
            <w:hideMark/>
          </w:tcPr>
          <w:p w14:paraId="3A9B49BC" w14:textId="77777777" w:rsidR="00434B49" w:rsidRPr="00B80EB6" w:rsidRDefault="00434B49" w:rsidP="002C20D2">
            <w:pPr>
              <w:ind w:left="-113"/>
              <w:rPr>
                <w:rFonts w:cstheme="minorHAnsi"/>
                <w:sz w:val="16"/>
              </w:rPr>
            </w:pPr>
          </w:p>
        </w:tc>
        <w:tc>
          <w:tcPr>
            <w:tcW w:w="567" w:type="dxa"/>
            <w:hideMark/>
          </w:tcPr>
          <w:p w14:paraId="72688763" w14:textId="77777777" w:rsidR="00434B49" w:rsidRPr="00B80EB6" w:rsidRDefault="00434B49" w:rsidP="002C20D2">
            <w:pPr>
              <w:ind w:left="-113"/>
              <w:rPr>
                <w:rFonts w:cstheme="minorHAnsi"/>
                <w:sz w:val="16"/>
              </w:rPr>
            </w:pPr>
          </w:p>
        </w:tc>
        <w:tc>
          <w:tcPr>
            <w:tcW w:w="992" w:type="dxa"/>
            <w:hideMark/>
          </w:tcPr>
          <w:p w14:paraId="2F1ED5DB" w14:textId="77777777" w:rsidR="00434B49" w:rsidRPr="00B80EB6" w:rsidRDefault="00434B49" w:rsidP="002C20D2">
            <w:pPr>
              <w:ind w:left="-113"/>
              <w:jc w:val="right"/>
              <w:rPr>
                <w:rFonts w:cstheme="minorHAnsi"/>
                <w:sz w:val="16"/>
              </w:rPr>
            </w:pPr>
          </w:p>
        </w:tc>
        <w:tc>
          <w:tcPr>
            <w:tcW w:w="284" w:type="dxa"/>
            <w:hideMark/>
          </w:tcPr>
          <w:p w14:paraId="4CFEF3D2" w14:textId="77777777" w:rsidR="00434B49" w:rsidRPr="00B80EB6" w:rsidRDefault="00434B49" w:rsidP="002C20D2">
            <w:pPr>
              <w:ind w:left="-113"/>
              <w:rPr>
                <w:rFonts w:cstheme="minorHAnsi"/>
                <w:sz w:val="16"/>
              </w:rPr>
            </w:pPr>
          </w:p>
        </w:tc>
        <w:tc>
          <w:tcPr>
            <w:tcW w:w="1134" w:type="dxa"/>
            <w:hideMark/>
          </w:tcPr>
          <w:p w14:paraId="6BDCA125" w14:textId="77777777" w:rsidR="00434B49" w:rsidRPr="00B80EB6" w:rsidRDefault="00434B49" w:rsidP="002C20D2">
            <w:pPr>
              <w:ind w:left="-113"/>
              <w:rPr>
                <w:rFonts w:cstheme="minorHAnsi"/>
                <w:sz w:val="16"/>
              </w:rPr>
            </w:pPr>
            <w:r w:rsidRPr="00B80EB6">
              <w:rPr>
                <w:rFonts w:cstheme="minorHAnsi"/>
                <w:sz w:val="16"/>
              </w:rPr>
              <w:t xml:space="preserve">Trophies </w:t>
            </w:r>
          </w:p>
        </w:tc>
        <w:tc>
          <w:tcPr>
            <w:tcW w:w="709" w:type="dxa"/>
            <w:hideMark/>
          </w:tcPr>
          <w:p w14:paraId="0A1EEAD3" w14:textId="77777777" w:rsidR="00434B49" w:rsidRPr="00B80EB6" w:rsidRDefault="00434B49" w:rsidP="002C20D2">
            <w:pPr>
              <w:ind w:left="-113"/>
              <w:jc w:val="center"/>
              <w:rPr>
                <w:rFonts w:cstheme="minorHAnsi"/>
                <w:sz w:val="16"/>
              </w:rPr>
            </w:pPr>
            <w:r w:rsidRPr="00B80EB6">
              <w:rPr>
                <w:rFonts w:cstheme="minorHAnsi"/>
                <w:sz w:val="16"/>
              </w:rPr>
              <w:t xml:space="preserve"> </w:t>
            </w:r>
          </w:p>
        </w:tc>
        <w:tc>
          <w:tcPr>
            <w:tcW w:w="425" w:type="dxa"/>
            <w:hideMark/>
          </w:tcPr>
          <w:p w14:paraId="5F236729" w14:textId="77777777" w:rsidR="00434B49" w:rsidRPr="00B80EB6" w:rsidRDefault="00434B49" w:rsidP="002C20D2">
            <w:pPr>
              <w:ind w:left="-113"/>
              <w:jc w:val="center"/>
              <w:rPr>
                <w:rFonts w:cstheme="minorHAnsi"/>
                <w:sz w:val="16"/>
              </w:rPr>
            </w:pPr>
          </w:p>
        </w:tc>
        <w:tc>
          <w:tcPr>
            <w:tcW w:w="567" w:type="dxa"/>
            <w:hideMark/>
          </w:tcPr>
          <w:p w14:paraId="6C3966CF" w14:textId="77777777" w:rsidR="00434B49" w:rsidRPr="00B80EB6" w:rsidRDefault="00434B49" w:rsidP="002C20D2">
            <w:pPr>
              <w:ind w:left="-113"/>
              <w:rPr>
                <w:rFonts w:cstheme="minorHAnsi"/>
                <w:sz w:val="16"/>
              </w:rPr>
            </w:pPr>
          </w:p>
        </w:tc>
        <w:tc>
          <w:tcPr>
            <w:tcW w:w="1134" w:type="dxa"/>
            <w:hideMark/>
          </w:tcPr>
          <w:p w14:paraId="712A0802" w14:textId="77777777" w:rsidR="00434B49" w:rsidRPr="00B80EB6" w:rsidRDefault="00434B49" w:rsidP="002C20D2">
            <w:pPr>
              <w:ind w:left="-113"/>
              <w:jc w:val="right"/>
              <w:rPr>
                <w:rFonts w:cstheme="minorHAnsi"/>
                <w:sz w:val="16"/>
              </w:rPr>
            </w:pPr>
            <w:r>
              <w:rPr>
                <w:rFonts w:cstheme="minorHAnsi"/>
                <w:sz w:val="16"/>
              </w:rPr>
              <w:t>£</w:t>
            </w:r>
            <w:r w:rsidRPr="00B80EB6">
              <w:rPr>
                <w:rFonts w:cstheme="minorHAnsi"/>
                <w:sz w:val="16"/>
              </w:rPr>
              <w:t>6</w:t>
            </w:r>
            <w:r w:rsidR="00B528A1">
              <w:rPr>
                <w:rFonts w:cstheme="minorHAnsi"/>
                <w:sz w:val="16"/>
              </w:rPr>
              <w:t>45</w:t>
            </w:r>
            <w:r w:rsidRPr="00B80EB6">
              <w:rPr>
                <w:rFonts w:cstheme="minorHAnsi"/>
                <w:sz w:val="16"/>
              </w:rPr>
              <w:t xml:space="preserve">.00 </w:t>
            </w:r>
          </w:p>
        </w:tc>
      </w:tr>
      <w:tr w:rsidR="00434B49" w:rsidRPr="00B80EB6" w14:paraId="6461CA58" w14:textId="77777777" w:rsidTr="002C20D2">
        <w:trPr>
          <w:trHeight w:val="113"/>
        </w:trPr>
        <w:tc>
          <w:tcPr>
            <w:tcW w:w="1271" w:type="dxa"/>
            <w:hideMark/>
          </w:tcPr>
          <w:p w14:paraId="433DD44F" w14:textId="77777777" w:rsidR="00434B49" w:rsidRPr="00B80EB6" w:rsidRDefault="00434B49" w:rsidP="002C20D2">
            <w:pPr>
              <w:ind w:left="-113"/>
              <w:rPr>
                <w:rFonts w:cstheme="minorHAnsi"/>
                <w:sz w:val="16"/>
              </w:rPr>
            </w:pPr>
          </w:p>
        </w:tc>
        <w:tc>
          <w:tcPr>
            <w:tcW w:w="709" w:type="dxa"/>
            <w:hideMark/>
          </w:tcPr>
          <w:p w14:paraId="3606BFA1" w14:textId="77777777" w:rsidR="00434B49" w:rsidRPr="00B80EB6" w:rsidRDefault="00434B49" w:rsidP="002C20D2">
            <w:pPr>
              <w:ind w:left="-113"/>
              <w:jc w:val="right"/>
              <w:rPr>
                <w:rFonts w:cstheme="minorHAnsi"/>
                <w:sz w:val="16"/>
              </w:rPr>
            </w:pPr>
          </w:p>
        </w:tc>
        <w:tc>
          <w:tcPr>
            <w:tcW w:w="425" w:type="dxa"/>
            <w:hideMark/>
          </w:tcPr>
          <w:p w14:paraId="3BF250AA" w14:textId="77777777" w:rsidR="00434B49" w:rsidRPr="00B80EB6" w:rsidRDefault="00434B49" w:rsidP="002C20D2">
            <w:pPr>
              <w:ind w:left="-113"/>
              <w:rPr>
                <w:rFonts w:cstheme="minorHAnsi"/>
                <w:sz w:val="16"/>
              </w:rPr>
            </w:pPr>
          </w:p>
        </w:tc>
        <w:tc>
          <w:tcPr>
            <w:tcW w:w="567" w:type="dxa"/>
            <w:hideMark/>
          </w:tcPr>
          <w:p w14:paraId="5A0D670B" w14:textId="77777777" w:rsidR="00434B49" w:rsidRPr="00B80EB6" w:rsidRDefault="00434B49" w:rsidP="002C20D2">
            <w:pPr>
              <w:ind w:left="-113"/>
              <w:rPr>
                <w:rFonts w:cstheme="minorHAnsi"/>
                <w:sz w:val="16"/>
              </w:rPr>
            </w:pPr>
          </w:p>
        </w:tc>
        <w:tc>
          <w:tcPr>
            <w:tcW w:w="992" w:type="dxa"/>
            <w:hideMark/>
          </w:tcPr>
          <w:p w14:paraId="4F36F04E" w14:textId="77777777" w:rsidR="00434B49" w:rsidRPr="00B80EB6" w:rsidRDefault="00434B49" w:rsidP="002C20D2">
            <w:pPr>
              <w:ind w:left="-113"/>
              <w:jc w:val="right"/>
              <w:rPr>
                <w:rFonts w:cstheme="minorHAnsi"/>
                <w:sz w:val="16"/>
              </w:rPr>
            </w:pPr>
          </w:p>
        </w:tc>
        <w:tc>
          <w:tcPr>
            <w:tcW w:w="284" w:type="dxa"/>
            <w:hideMark/>
          </w:tcPr>
          <w:p w14:paraId="09ADBBFA" w14:textId="77777777" w:rsidR="00434B49" w:rsidRPr="00B80EB6" w:rsidRDefault="00434B49" w:rsidP="002C20D2">
            <w:pPr>
              <w:ind w:left="-113"/>
              <w:rPr>
                <w:rFonts w:cstheme="minorHAnsi"/>
                <w:sz w:val="16"/>
              </w:rPr>
            </w:pPr>
          </w:p>
        </w:tc>
        <w:tc>
          <w:tcPr>
            <w:tcW w:w="1134" w:type="dxa"/>
            <w:hideMark/>
          </w:tcPr>
          <w:p w14:paraId="69111EEA" w14:textId="77777777" w:rsidR="00434B49" w:rsidRPr="00B80EB6" w:rsidRDefault="00434B49" w:rsidP="002C20D2">
            <w:pPr>
              <w:ind w:left="-113"/>
              <w:rPr>
                <w:rFonts w:cstheme="minorHAnsi"/>
                <w:sz w:val="16"/>
              </w:rPr>
            </w:pPr>
            <w:r w:rsidRPr="00B80EB6">
              <w:rPr>
                <w:rFonts w:cstheme="minorHAnsi"/>
                <w:sz w:val="16"/>
              </w:rPr>
              <w:t xml:space="preserve">Printing  </w:t>
            </w:r>
          </w:p>
        </w:tc>
        <w:tc>
          <w:tcPr>
            <w:tcW w:w="709" w:type="dxa"/>
            <w:hideMark/>
          </w:tcPr>
          <w:p w14:paraId="50DBE095" w14:textId="77777777" w:rsidR="00434B49" w:rsidRPr="00B80EB6" w:rsidRDefault="00434B49" w:rsidP="002C20D2">
            <w:pPr>
              <w:ind w:left="-113"/>
              <w:jc w:val="right"/>
              <w:rPr>
                <w:rFonts w:cstheme="minorHAnsi"/>
                <w:sz w:val="16"/>
              </w:rPr>
            </w:pPr>
            <w:r>
              <w:rPr>
                <w:rFonts w:cstheme="minorHAnsi"/>
                <w:sz w:val="16"/>
              </w:rPr>
              <w:t>£</w:t>
            </w:r>
            <w:r w:rsidRPr="00B80EB6">
              <w:rPr>
                <w:rFonts w:cstheme="minorHAnsi"/>
                <w:sz w:val="16"/>
              </w:rPr>
              <w:t xml:space="preserve">20.00 </w:t>
            </w:r>
          </w:p>
        </w:tc>
        <w:tc>
          <w:tcPr>
            <w:tcW w:w="425" w:type="dxa"/>
            <w:hideMark/>
          </w:tcPr>
          <w:p w14:paraId="1E438B59" w14:textId="77777777" w:rsidR="00434B49" w:rsidRPr="00B80EB6" w:rsidRDefault="00434B49" w:rsidP="002C20D2">
            <w:pPr>
              <w:ind w:left="-113"/>
              <w:jc w:val="center"/>
              <w:rPr>
                <w:rFonts w:cstheme="minorHAnsi"/>
                <w:sz w:val="16"/>
              </w:rPr>
            </w:pPr>
            <w:r w:rsidRPr="00B80EB6">
              <w:rPr>
                <w:rFonts w:cstheme="minorHAnsi"/>
                <w:sz w:val="16"/>
              </w:rPr>
              <w:t>*</w:t>
            </w:r>
          </w:p>
        </w:tc>
        <w:tc>
          <w:tcPr>
            <w:tcW w:w="567" w:type="dxa"/>
            <w:hideMark/>
          </w:tcPr>
          <w:p w14:paraId="2045994B" w14:textId="77777777" w:rsidR="00434B49" w:rsidRPr="00B80EB6" w:rsidRDefault="003960A4" w:rsidP="002C20D2">
            <w:pPr>
              <w:ind w:left="-113"/>
              <w:rPr>
                <w:rFonts w:cstheme="minorHAnsi"/>
                <w:sz w:val="16"/>
              </w:rPr>
            </w:pPr>
            <w:r>
              <w:rPr>
                <w:rFonts w:cstheme="minorHAnsi"/>
                <w:sz w:val="16"/>
              </w:rPr>
              <w:t>1</w:t>
            </w:r>
          </w:p>
        </w:tc>
        <w:tc>
          <w:tcPr>
            <w:tcW w:w="1134" w:type="dxa"/>
            <w:hideMark/>
          </w:tcPr>
          <w:p w14:paraId="2916A26C" w14:textId="77777777" w:rsidR="00434B49" w:rsidRPr="00B80EB6" w:rsidRDefault="00434B49" w:rsidP="002C20D2">
            <w:pPr>
              <w:ind w:left="-113"/>
              <w:jc w:val="right"/>
              <w:rPr>
                <w:rFonts w:cstheme="minorHAnsi"/>
                <w:sz w:val="16"/>
              </w:rPr>
            </w:pPr>
            <w:r>
              <w:rPr>
                <w:rFonts w:cstheme="minorHAnsi"/>
                <w:sz w:val="16"/>
              </w:rPr>
              <w:t>£</w:t>
            </w:r>
            <w:r w:rsidRPr="00B80EB6">
              <w:rPr>
                <w:rFonts w:cstheme="minorHAnsi"/>
                <w:sz w:val="16"/>
              </w:rPr>
              <w:t xml:space="preserve">20.00 </w:t>
            </w:r>
          </w:p>
        </w:tc>
      </w:tr>
      <w:tr w:rsidR="00434B49" w:rsidRPr="00B80EB6" w14:paraId="05D9222B" w14:textId="77777777" w:rsidTr="002C20D2">
        <w:trPr>
          <w:trHeight w:val="46"/>
        </w:trPr>
        <w:tc>
          <w:tcPr>
            <w:tcW w:w="1271" w:type="dxa"/>
            <w:hideMark/>
          </w:tcPr>
          <w:p w14:paraId="169C8C41" w14:textId="77777777" w:rsidR="00434B49" w:rsidRPr="00B80EB6" w:rsidRDefault="00434B49" w:rsidP="002C20D2">
            <w:pPr>
              <w:ind w:left="-113"/>
              <w:rPr>
                <w:rFonts w:cstheme="minorHAnsi"/>
                <w:sz w:val="16"/>
              </w:rPr>
            </w:pPr>
          </w:p>
        </w:tc>
        <w:tc>
          <w:tcPr>
            <w:tcW w:w="709" w:type="dxa"/>
            <w:hideMark/>
          </w:tcPr>
          <w:p w14:paraId="0EBD5DE0" w14:textId="77777777" w:rsidR="00434B49" w:rsidRPr="00B80EB6" w:rsidRDefault="00434B49" w:rsidP="002C20D2">
            <w:pPr>
              <w:ind w:left="-113"/>
              <w:jc w:val="right"/>
              <w:rPr>
                <w:rFonts w:cstheme="minorHAnsi"/>
                <w:sz w:val="16"/>
              </w:rPr>
            </w:pPr>
          </w:p>
        </w:tc>
        <w:tc>
          <w:tcPr>
            <w:tcW w:w="425" w:type="dxa"/>
            <w:hideMark/>
          </w:tcPr>
          <w:p w14:paraId="11C72010" w14:textId="77777777" w:rsidR="00434B49" w:rsidRPr="00B80EB6" w:rsidRDefault="00434B49" w:rsidP="002C20D2">
            <w:pPr>
              <w:ind w:left="-113"/>
              <w:rPr>
                <w:rFonts w:cstheme="minorHAnsi"/>
                <w:sz w:val="16"/>
              </w:rPr>
            </w:pPr>
          </w:p>
        </w:tc>
        <w:tc>
          <w:tcPr>
            <w:tcW w:w="567" w:type="dxa"/>
            <w:hideMark/>
          </w:tcPr>
          <w:p w14:paraId="1F25B671" w14:textId="77777777" w:rsidR="00434B49" w:rsidRPr="00B80EB6" w:rsidRDefault="00434B49" w:rsidP="002C20D2">
            <w:pPr>
              <w:ind w:left="-113"/>
              <w:rPr>
                <w:rFonts w:cstheme="minorHAnsi"/>
                <w:sz w:val="16"/>
              </w:rPr>
            </w:pPr>
          </w:p>
        </w:tc>
        <w:tc>
          <w:tcPr>
            <w:tcW w:w="992" w:type="dxa"/>
            <w:hideMark/>
          </w:tcPr>
          <w:p w14:paraId="04D4E279" w14:textId="77777777" w:rsidR="00434B49" w:rsidRPr="00B80EB6" w:rsidRDefault="00434B49" w:rsidP="002C20D2">
            <w:pPr>
              <w:ind w:left="-113"/>
              <w:jc w:val="right"/>
              <w:rPr>
                <w:rFonts w:cstheme="minorHAnsi"/>
                <w:sz w:val="16"/>
              </w:rPr>
            </w:pPr>
          </w:p>
        </w:tc>
        <w:tc>
          <w:tcPr>
            <w:tcW w:w="284" w:type="dxa"/>
            <w:hideMark/>
          </w:tcPr>
          <w:p w14:paraId="7600F221" w14:textId="77777777" w:rsidR="00434B49" w:rsidRPr="00B80EB6" w:rsidRDefault="00434B49" w:rsidP="002C20D2">
            <w:pPr>
              <w:ind w:left="-113"/>
              <w:rPr>
                <w:rFonts w:cstheme="minorHAnsi"/>
                <w:sz w:val="16"/>
              </w:rPr>
            </w:pPr>
          </w:p>
        </w:tc>
        <w:tc>
          <w:tcPr>
            <w:tcW w:w="1134" w:type="dxa"/>
            <w:hideMark/>
          </w:tcPr>
          <w:p w14:paraId="1D55C258" w14:textId="77777777" w:rsidR="00434B49" w:rsidRPr="00B80EB6" w:rsidRDefault="00434B49" w:rsidP="002C20D2">
            <w:pPr>
              <w:ind w:left="-113"/>
              <w:rPr>
                <w:rFonts w:cstheme="minorHAnsi"/>
                <w:sz w:val="16"/>
              </w:rPr>
            </w:pPr>
            <w:r w:rsidRPr="00B80EB6">
              <w:rPr>
                <w:rFonts w:cstheme="minorHAnsi"/>
                <w:sz w:val="16"/>
              </w:rPr>
              <w:t xml:space="preserve">Finals night  </w:t>
            </w:r>
          </w:p>
        </w:tc>
        <w:tc>
          <w:tcPr>
            <w:tcW w:w="709" w:type="dxa"/>
            <w:hideMark/>
          </w:tcPr>
          <w:p w14:paraId="7E0D623D" w14:textId="77777777" w:rsidR="00434B49" w:rsidRPr="00B80EB6" w:rsidRDefault="00434B49" w:rsidP="002C20D2">
            <w:pPr>
              <w:ind w:left="-113"/>
              <w:jc w:val="right"/>
              <w:rPr>
                <w:rFonts w:cstheme="minorHAnsi"/>
                <w:sz w:val="16"/>
              </w:rPr>
            </w:pPr>
            <w:r>
              <w:rPr>
                <w:rFonts w:cstheme="minorHAnsi"/>
                <w:sz w:val="16"/>
              </w:rPr>
              <w:t>£</w:t>
            </w:r>
            <w:r w:rsidRPr="00B80EB6">
              <w:rPr>
                <w:rFonts w:cstheme="minorHAnsi"/>
                <w:sz w:val="16"/>
              </w:rPr>
              <w:t xml:space="preserve">40.00 </w:t>
            </w:r>
          </w:p>
        </w:tc>
        <w:tc>
          <w:tcPr>
            <w:tcW w:w="425" w:type="dxa"/>
            <w:hideMark/>
          </w:tcPr>
          <w:p w14:paraId="627EA7CF" w14:textId="77777777" w:rsidR="00434B49" w:rsidRPr="00B80EB6" w:rsidRDefault="00434B49" w:rsidP="002C20D2">
            <w:pPr>
              <w:ind w:left="-113"/>
              <w:jc w:val="center"/>
              <w:rPr>
                <w:rFonts w:cstheme="minorHAnsi"/>
                <w:sz w:val="16"/>
              </w:rPr>
            </w:pPr>
            <w:r w:rsidRPr="00B80EB6">
              <w:rPr>
                <w:rFonts w:cstheme="minorHAnsi"/>
                <w:sz w:val="16"/>
              </w:rPr>
              <w:t>*</w:t>
            </w:r>
          </w:p>
        </w:tc>
        <w:tc>
          <w:tcPr>
            <w:tcW w:w="567" w:type="dxa"/>
            <w:hideMark/>
          </w:tcPr>
          <w:p w14:paraId="2FF88E89" w14:textId="77777777" w:rsidR="00434B49" w:rsidRPr="00B80EB6" w:rsidRDefault="00434B49" w:rsidP="002C20D2">
            <w:pPr>
              <w:ind w:left="-113"/>
              <w:rPr>
                <w:rFonts w:cstheme="minorHAnsi"/>
                <w:sz w:val="16"/>
              </w:rPr>
            </w:pPr>
            <w:r w:rsidRPr="00B80EB6">
              <w:rPr>
                <w:rFonts w:cstheme="minorHAnsi"/>
                <w:sz w:val="16"/>
              </w:rPr>
              <w:t>1</w:t>
            </w:r>
          </w:p>
        </w:tc>
        <w:tc>
          <w:tcPr>
            <w:tcW w:w="1134" w:type="dxa"/>
            <w:hideMark/>
          </w:tcPr>
          <w:p w14:paraId="6D80EB8B" w14:textId="77777777" w:rsidR="00434B49" w:rsidRPr="00B80EB6" w:rsidRDefault="00434B49" w:rsidP="002C20D2">
            <w:pPr>
              <w:ind w:left="-113"/>
              <w:jc w:val="right"/>
              <w:rPr>
                <w:rFonts w:cstheme="minorHAnsi"/>
                <w:sz w:val="16"/>
              </w:rPr>
            </w:pPr>
            <w:r>
              <w:rPr>
                <w:rFonts w:cstheme="minorHAnsi"/>
                <w:sz w:val="16"/>
              </w:rPr>
              <w:t>£</w:t>
            </w:r>
            <w:r w:rsidRPr="00B80EB6">
              <w:rPr>
                <w:rFonts w:cstheme="minorHAnsi"/>
                <w:sz w:val="16"/>
              </w:rPr>
              <w:t xml:space="preserve">40.00 </w:t>
            </w:r>
          </w:p>
        </w:tc>
      </w:tr>
      <w:tr w:rsidR="00434B49" w:rsidRPr="00B80EB6" w14:paraId="616A34A7" w14:textId="77777777" w:rsidTr="002C20D2">
        <w:trPr>
          <w:trHeight w:val="45"/>
        </w:trPr>
        <w:tc>
          <w:tcPr>
            <w:tcW w:w="1271" w:type="dxa"/>
            <w:noWrap/>
            <w:hideMark/>
          </w:tcPr>
          <w:p w14:paraId="76008A09" w14:textId="77777777" w:rsidR="00434B49" w:rsidRPr="00B80EB6" w:rsidRDefault="00434B49" w:rsidP="002C20D2">
            <w:pPr>
              <w:ind w:left="-113"/>
              <w:rPr>
                <w:rFonts w:cstheme="minorHAnsi"/>
                <w:sz w:val="16"/>
              </w:rPr>
            </w:pPr>
          </w:p>
        </w:tc>
        <w:tc>
          <w:tcPr>
            <w:tcW w:w="709" w:type="dxa"/>
            <w:noWrap/>
            <w:hideMark/>
          </w:tcPr>
          <w:p w14:paraId="0DBC60E0" w14:textId="77777777" w:rsidR="00434B49" w:rsidRPr="00B80EB6" w:rsidRDefault="00434B49" w:rsidP="002C20D2">
            <w:pPr>
              <w:ind w:left="-113"/>
              <w:jc w:val="right"/>
              <w:rPr>
                <w:rFonts w:cstheme="minorHAnsi"/>
                <w:sz w:val="16"/>
              </w:rPr>
            </w:pPr>
          </w:p>
        </w:tc>
        <w:tc>
          <w:tcPr>
            <w:tcW w:w="425" w:type="dxa"/>
            <w:noWrap/>
            <w:hideMark/>
          </w:tcPr>
          <w:p w14:paraId="0EDD308B" w14:textId="77777777" w:rsidR="00434B49" w:rsidRPr="00B80EB6" w:rsidRDefault="00434B49" w:rsidP="002C20D2">
            <w:pPr>
              <w:ind w:left="-113"/>
              <w:rPr>
                <w:rFonts w:cstheme="minorHAnsi"/>
                <w:sz w:val="16"/>
              </w:rPr>
            </w:pPr>
          </w:p>
        </w:tc>
        <w:tc>
          <w:tcPr>
            <w:tcW w:w="567" w:type="dxa"/>
            <w:noWrap/>
            <w:hideMark/>
          </w:tcPr>
          <w:p w14:paraId="569BFCB1" w14:textId="77777777" w:rsidR="00434B49" w:rsidRPr="00B80EB6" w:rsidRDefault="00434B49" w:rsidP="002C20D2">
            <w:pPr>
              <w:ind w:left="-113"/>
              <w:rPr>
                <w:rFonts w:cstheme="minorHAnsi"/>
                <w:sz w:val="16"/>
              </w:rPr>
            </w:pPr>
          </w:p>
        </w:tc>
        <w:tc>
          <w:tcPr>
            <w:tcW w:w="992" w:type="dxa"/>
            <w:noWrap/>
            <w:hideMark/>
          </w:tcPr>
          <w:p w14:paraId="3939F4FB" w14:textId="77777777" w:rsidR="00434B49" w:rsidRPr="00B80EB6" w:rsidRDefault="00434B49" w:rsidP="002C20D2">
            <w:pPr>
              <w:ind w:left="-113"/>
              <w:jc w:val="right"/>
              <w:rPr>
                <w:rFonts w:cstheme="minorHAnsi"/>
                <w:sz w:val="16"/>
              </w:rPr>
            </w:pPr>
          </w:p>
        </w:tc>
        <w:tc>
          <w:tcPr>
            <w:tcW w:w="284" w:type="dxa"/>
            <w:hideMark/>
          </w:tcPr>
          <w:p w14:paraId="7F78237C" w14:textId="77777777" w:rsidR="00434B49" w:rsidRPr="00B80EB6" w:rsidRDefault="00434B49" w:rsidP="002C20D2">
            <w:pPr>
              <w:ind w:left="-113"/>
              <w:rPr>
                <w:rFonts w:cstheme="minorHAnsi"/>
                <w:sz w:val="16"/>
              </w:rPr>
            </w:pPr>
          </w:p>
        </w:tc>
        <w:tc>
          <w:tcPr>
            <w:tcW w:w="1134" w:type="dxa"/>
            <w:hideMark/>
          </w:tcPr>
          <w:p w14:paraId="3EF6583D" w14:textId="77777777" w:rsidR="00434B49" w:rsidRPr="00B80EB6" w:rsidRDefault="00434B49" w:rsidP="002C20D2">
            <w:pPr>
              <w:ind w:left="-113"/>
              <w:rPr>
                <w:rFonts w:cstheme="minorHAnsi"/>
                <w:sz w:val="16"/>
              </w:rPr>
            </w:pPr>
            <w:r w:rsidRPr="00B80EB6">
              <w:rPr>
                <w:rFonts w:cstheme="minorHAnsi"/>
                <w:sz w:val="16"/>
              </w:rPr>
              <w:t xml:space="preserve">Balls </w:t>
            </w:r>
          </w:p>
        </w:tc>
        <w:tc>
          <w:tcPr>
            <w:tcW w:w="709" w:type="dxa"/>
            <w:hideMark/>
          </w:tcPr>
          <w:p w14:paraId="0BA3F04F" w14:textId="77777777" w:rsidR="00434B49" w:rsidRPr="00B80EB6" w:rsidRDefault="00434B49" w:rsidP="002C20D2">
            <w:pPr>
              <w:ind w:left="-113"/>
              <w:jc w:val="right"/>
              <w:rPr>
                <w:rFonts w:cstheme="minorHAnsi"/>
                <w:sz w:val="16"/>
              </w:rPr>
            </w:pPr>
            <w:r>
              <w:rPr>
                <w:rFonts w:cstheme="minorHAnsi"/>
                <w:sz w:val="16"/>
              </w:rPr>
              <w:t>£</w:t>
            </w:r>
            <w:r w:rsidRPr="00B80EB6">
              <w:rPr>
                <w:rFonts w:cstheme="minorHAnsi"/>
                <w:sz w:val="16"/>
              </w:rPr>
              <w:t xml:space="preserve">8.00 </w:t>
            </w:r>
          </w:p>
        </w:tc>
        <w:tc>
          <w:tcPr>
            <w:tcW w:w="425" w:type="dxa"/>
            <w:hideMark/>
          </w:tcPr>
          <w:p w14:paraId="2B46B981" w14:textId="77777777" w:rsidR="00434B49" w:rsidRPr="00B80EB6" w:rsidRDefault="00434B49" w:rsidP="002C20D2">
            <w:pPr>
              <w:ind w:left="-113"/>
              <w:jc w:val="center"/>
              <w:rPr>
                <w:rFonts w:cstheme="minorHAnsi"/>
                <w:sz w:val="16"/>
              </w:rPr>
            </w:pPr>
            <w:r w:rsidRPr="00B80EB6">
              <w:rPr>
                <w:rFonts w:cstheme="minorHAnsi"/>
                <w:sz w:val="16"/>
              </w:rPr>
              <w:t>*</w:t>
            </w:r>
          </w:p>
        </w:tc>
        <w:tc>
          <w:tcPr>
            <w:tcW w:w="567" w:type="dxa"/>
            <w:hideMark/>
          </w:tcPr>
          <w:p w14:paraId="5347432F" w14:textId="77777777" w:rsidR="00434B49" w:rsidRPr="00B80EB6" w:rsidRDefault="00434B49" w:rsidP="002C20D2">
            <w:pPr>
              <w:ind w:left="-113"/>
              <w:rPr>
                <w:rFonts w:cstheme="minorHAnsi"/>
                <w:sz w:val="16"/>
              </w:rPr>
            </w:pPr>
            <w:r>
              <w:rPr>
                <w:rFonts w:cstheme="minorHAnsi"/>
                <w:sz w:val="16"/>
              </w:rPr>
              <w:t>9</w:t>
            </w:r>
          </w:p>
        </w:tc>
        <w:tc>
          <w:tcPr>
            <w:tcW w:w="1134" w:type="dxa"/>
            <w:hideMark/>
          </w:tcPr>
          <w:p w14:paraId="6FE93A30" w14:textId="77777777" w:rsidR="00434B49" w:rsidRPr="00B80EB6" w:rsidRDefault="00434B49" w:rsidP="002C20D2">
            <w:pPr>
              <w:ind w:left="-113"/>
              <w:jc w:val="right"/>
              <w:rPr>
                <w:rFonts w:cstheme="minorHAnsi"/>
                <w:sz w:val="16"/>
              </w:rPr>
            </w:pPr>
            <w:r>
              <w:rPr>
                <w:rFonts w:cstheme="minorHAnsi"/>
                <w:sz w:val="16"/>
              </w:rPr>
              <w:t>£72</w:t>
            </w:r>
            <w:r w:rsidRPr="00B80EB6">
              <w:rPr>
                <w:rFonts w:cstheme="minorHAnsi"/>
                <w:sz w:val="16"/>
              </w:rPr>
              <w:t xml:space="preserve">.00 </w:t>
            </w:r>
          </w:p>
        </w:tc>
      </w:tr>
      <w:tr w:rsidR="00434B49" w:rsidRPr="00B80EB6" w14:paraId="03A58E63" w14:textId="77777777" w:rsidTr="002C20D2">
        <w:trPr>
          <w:trHeight w:val="45"/>
        </w:trPr>
        <w:tc>
          <w:tcPr>
            <w:tcW w:w="1271" w:type="dxa"/>
            <w:noWrap/>
            <w:hideMark/>
          </w:tcPr>
          <w:p w14:paraId="4272D631" w14:textId="77777777" w:rsidR="00434B49" w:rsidRPr="00B80EB6" w:rsidRDefault="00434B49" w:rsidP="002C20D2">
            <w:pPr>
              <w:ind w:left="-113"/>
              <w:rPr>
                <w:rFonts w:cstheme="minorHAnsi"/>
                <w:sz w:val="16"/>
              </w:rPr>
            </w:pPr>
          </w:p>
        </w:tc>
        <w:tc>
          <w:tcPr>
            <w:tcW w:w="709" w:type="dxa"/>
            <w:noWrap/>
            <w:hideMark/>
          </w:tcPr>
          <w:p w14:paraId="4A8FE261" w14:textId="77777777" w:rsidR="00434B49" w:rsidRPr="00B80EB6" w:rsidRDefault="00434B49" w:rsidP="002C20D2">
            <w:pPr>
              <w:ind w:left="-113"/>
              <w:jc w:val="right"/>
              <w:rPr>
                <w:rFonts w:cstheme="minorHAnsi"/>
                <w:sz w:val="16"/>
              </w:rPr>
            </w:pPr>
          </w:p>
        </w:tc>
        <w:tc>
          <w:tcPr>
            <w:tcW w:w="425" w:type="dxa"/>
            <w:noWrap/>
            <w:hideMark/>
          </w:tcPr>
          <w:p w14:paraId="0CEC6F25" w14:textId="77777777" w:rsidR="00434B49" w:rsidRPr="00B80EB6" w:rsidRDefault="00434B49" w:rsidP="002C20D2">
            <w:pPr>
              <w:ind w:left="-113"/>
              <w:rPr>
                <w:rFonts w:cstheme="minorHAnsi"/>
                <w:sz w:val="16"/>
              </w:rPr>
            </w:pPr>
          </w:p>
        </w:tc>
        <w:tc>
          <w:tcPr>
            <w:tcW w:w="567" w:type="dxa"/>
            <w:noWrap/>
            <w:hideMark/>
          </w:tcPr>
          <w:p w14:paraId="657091FD" w14:textId="77777777" w:rsidR="00434B49" w:rsidRPr="00B80EB6" w:rsidRDefault="00434B49" w:rsidP="002C20D2">
            <w:pPr>
              <w:ind w:left="-113"/>
              <w:rPr>
                <w:rFonts w:cstheme="minorHAnsi"/>
                <w:sz w:val="16"/>
              </w:rPr>
            </w:pPr>
          </w:p>
        </w:tc>
        <w:tc>
          <w:tcPr>
            <w:tcW w:w="992" w:type="dxa"/>
            <w:noWrap/>
            <w:hideMark/>
          </w:tcPr>
          <w:p w14:paraId="2A9D95EA" w14:textId="77777777" w:rsidR="00434B49" w:rsidRPr="00B80EB6" w:rsidRDefault="00434B49" w:rsidP="002C20D2">
            <w:pPr>
              <w:ind w:left="-113"/>
              <w:jc w:val="right"/>
              <w:rPr>
                <w:rFonts w:cstheme="minorHAnsi"/>
                <w:sz w:val="16"/>
              </w:rPr>
            </w:pPr>
          </w:p>
        </w:tc>
        <w:tc>
          <w:tcPr>
            <w:tcW w:w="284" w:type="dxa"/>
            <w:noWrap/>
            <w:hideMark/>
          </w:tcPr>
          <w:p w14:paraId="7A8D0746" w14:textId="77777777" w:rsidR="00434B49" w:rsidRPr="00B80EB6" w:rsidRDefault="00434B49" w:rsidP="002C20D2">
            <w:pPr>
              <w:ind w:left="-113"/>
              <w:rPr>
                <w:rFonts w:cstheme="minorHAnsi"/>
                <w:sz w:val="16"/>
              </w:rPr>
            </w:pPr>
          </w:p>
        </w:tc>
        <w:tc>
          <w:tcPr>
            <w:tcW w:w="1134" w:type="dxa"/>
            <w:noWrap/>
            <w:hideMark/>
          </w:tcPr>
          <w:p w14:paraId="0F5CFD65" w14:textId="77777777" w:rsidR="00434B49" w:rsidRPr="00B80EB6" w:rsidRDefault="00434B49" w:rsidP="002C20D2">
            <w:pPr>
              <w:ind w:left="-113"/>
              <w:rPr>
                <w:rFonts w:cstheme="minorHAnsi"/>
                <w:sz w:val="16"/>
              </w:rPr>
            </w:pPr>
            <w:r w:rsidRPr="00B80EB6">
              <w:rPr>
                <w:rFonts w:cstheme="minorHAnsi"/>
                <w:sz w:val="16"/>
              </w:rPr>
              <w:t xml:space="preserve">Urn </w:t>
            </w:r>
          </w:p>
        </w:tc>
        <w:tc>
          <w:tcPr>
            <w:tcW w:w="709" w:type="dxa"/>
            <w:hideMark/>
          </w:tcPr>
          <w:p w14:paraId="7D71D3FE" w14:textId="77777777" w:rsidR="00434B49" w:rsidRPr="00B80EB6" w:rsidRDefault="00434B49" w:rsidP="002C20D2">
            <w:pPr>
              <w:ind w:left="-113"/>
              <w:jc w:val="right"/>
              <w:rPr>
                <w:rFonts w:cstheme="minorHAnsi"/>
                <w:sz w:val="16"/>
              </w:rPr>
            </w:pPr>
            <w:r>
              <w:rPr>
                <w:rFonts w:cstheme="minorHAnsi"/>
                <w:sz w:val="16"/>
              </w:rPr>
              <w:t>£</w:t>
            </w:r>
            <w:r w:rsidRPr="00B80EB6">
              <w:rPr>
                <w:rFonts w:cstheme="minorHAnsi"/>
                <w:sz w:val="16"/>
              </w:rPr>
              <w:t>8</w:t>
            </w:r>
            <w:r w:rsidR="003960A4">
              <w:rPr>
                <w:rFonts w:cstheme="minorHAnsi"/>
                <w:sz w:val="16"/>
              </w:rPr>
              <w:t>6</w:t>
            </w:r>
            <w:r w:rsidRPr="00B80EB6">
              <w:rPr>
                <w:rFonts w:cstheme="minorHAnsi"/>
                <w:sz w:val="16"/>
              </w:rPr>
              <w:t>.</w:t>
            </w:r>
            <w:r w:rsidR="003960A4">
              <w:rPr>
                <w:rFonts w:cstheme="minorHAnsi"/>
                <w:sz w:val="16"/>
              </w:rPr>
              <w:t>99</w:t>
            </w:r>
            <w:r w:rsidRPr="00B80EB6">
              <w:rPr>
                <w:rFonts w:cstheme="minorHAnsi"/>
                <w:sz w:val="16"/>
              </w:rPr>
              <w:t xml:space="preserve"> </w:t>
            </w:r>
          </w:p>
        </w:tc>
        <w:tc>
          <w:tcPr>
            <w:tcW w:w="425" w:type="dxa"/>
            <w:hideMark/>
          </w:tcPr>
          <w:p w14:paraId="12DEC258" w14:textId="77777777" w:rsidR="00434B49" w:rsidRPr="00B80EB6" w:rsidRDefault="00434B49" w:rsidP="002C20D2">
            <w:pPr>
              <w:ind w:left="-113"/>
              <w:jc w:val="center"/>
              <w:rPr>
                <w:rFonts w:cstheme="minorHAnsi"/>
                <w:sz w:val="16"/>
              </w:rPr>
            </w:pPr>
            <w:r w:rsidRPr="00B80EB6">
              <w:rPr>
                <w:rFonts w:cstheme="minorHAnsi"/>
                <w:sz w:val="16"/>
              </w:rPr>
              <w:t>*</w:t>
            </w:r>
          </w:p>
        </w:tc>
        <w:tc>
          <w:tcPr>
            <w:tcW w:w="567" w:type="dxa"/>
            <w:hideMark/>
          </w:tcPr>
          <w:p w14:paraId="06D2623E" w14:textId="77777777" w:rsidR="00434B49" w:rsidRPr="00B80EB6" w:rsidRDefault="00434B49" w:rsidP="002C20D2">
            <w:pPr>
              <w:ind w:left="-113"/>
              <w:rPr>
                <w:rFonts w:cstheme="minorHAnsi"/>
                <w:sz w:val="16"/>
              </w:rPr>
            </w:pPr>
            <w:r w:rsidRPr="00B80EB6">
              <w:rPr>
                <w:rFonts w:cstheme="minorHAnsi"/>
                <w:sz w:val="16"/>
              </w:rPr>
              <w:t>1</w:t>
            </w:r>
          </w:p>
        </w:tc>
        <w:tc>
          <w:tcPr>
            <w:tcW w:w="1134" w:type="dxa"/>
            <w:noWrap/>
            <w:hideMark/>
          </w:tcPr>
          <w:p w14:paraId="500FA7CF" w14:textId="77777777" w:rsidR="00434B49" w:rsidRPr="00B80EB6" w:rsidRDefault="00434B49" w:rsidP="002C20D2">
            <w:pPr>
              <w:ind w:left="-113"/>
              <w:jc w:val="right"/>
              <w:rPr>
                <w:rFonts w:cstheme="minorHAnsi"/>
                <w:sz w:val="16"/>
              </w:rPr>
            </w:pPr>
            <w:r>
              <w:rPr>
                <w:rFonts w:cstheme="minorHAnsi"/>
                <w:sz w:val="16"/>
              </w:rPr>
              <w:t>£</w:t>
            </w:r>
            <w:r w:rsidRPr="00B80EB6">
              <w:rPr>
                <w:rFonts w:cstheme="minorHAnsi"/>
                <w:sz w:val="16"/>
              </w:rPr>
              <w:t>8</w:t>
            </w:r>
            <w:r w:rsidR="003960A4">
              <w:rPr>
                <w:rFonts w:cstheme="minorHAnsi"/>
                <w:sz w:val="16"/>
              </w:rPr>
              <w:t>6</w:t>
            </w:r>
            <w:r w:rsidRPr="00B80EB6">
              <w:rPr>
                <w:rFonts w:cstheme="minorHAnsi"/>
                <w:sz w:val="16"/>
              </w:rPr>
              <w:t>.</w:t>
            </w:r>
            <w:r w:rsidR="003960A4">
              <w:rPr>
                <w:rFonts w:cstheme="minorHAnsi"/>
                <w:sz w:val="16"/>
              </w:rPr>
              <w:t>99</w:t>
            </w:r>
            <w:r w:rsidRPr="00B80EB6">
              <w:rPr>
                <w:rFonts w:cstheme="minorHAnsi"/>
                <w:sz w:val="16"/>
              </w:rPr>
              <w:t xml:space="preserve"> </w:t>
            </w:r>
          </w:p>
        </w:tc>
      </w:tr>
      <w:tr w:rsidR="003960A4" w:rsidRPr="00B80EB6" w14:paraId="779D610B" w14:textId="77777777" w:rsidTr="002C20D2">
        <w:trPr>
          <w:trHeight w:val="45"/>
        </w:trPr>
        <w:tc>
          <w:tcPr>
            <w:tcW w:w="1271" w:type="dxa"/>
            <w:noWrap/>
          </w:tcPr>
          <w:p w14:paraId="01542BCF" w14:textId="77777777" w:rsidR="003960A4" w:rsidRPr="00B80EB6" w:rsidRDefault="003960A4" w:rsidP="002C20D2">
            <w:pPr>
              <w:ind w:left="-113"/>
              <w:rPr>
                <w:rFonts w:cstheme="minorHAnsi"/>
                <w:sz w:val="16"/>
              </w:rPr>
            </w:pPr>
          </w:p>
        </w:tc>
        <w:tc>
          <w:tcPr>
            <w:tcW w:w="709" w:type="dxa"/>
            <w:noWrap/>
          </w:tcPr>
          <w:p w14:paraId="15214E63" w14:textId="77777777" w:rsidR="003960A4" w:rsidRPr="00B80EB6" w:rsidRDefault="003960A4" w:rsidP="002C20D2">
            <w:pPr>
              <w:ind w:left="-113"/>
              <w:jc w:val="right"/>
              <w:rPr>
                <w:rFonts w:cstheme="minorHAnsi"/>
                <w:sz w:val="16"/>
              </w:rPr>
            </w:pPr>
          </w:p>
        </w:tc>
        <w:tc>
          <w:tcPr>
            <w:tcW w:w="425" w:type="dxa"/>
            <w:noWrap/>
          </w:tcPr>
          <w:p w14:paraId="39C8E98F" w14:textId="77777777" w:rsidR="003960A4" w:rsidRPr="00B80EB6" w:rsidRDefault="003960A4" w:rsidP="002C20D2">
            <w:pPr>
              <w:ind w:left="-113"/>
              <w:rPr>
                <w:rFonts w:cstheme="minorHAnsi"/>
                <w:sz w:val="16"/>
              </w:rPr>
            </w:pPr>
          </w:p>
        </w:tc>
        <w:tc>
          <w:tcPr>
            <w:tcW w:w="567" w:type="dxa"/>
            <w:noWrap/>
          </w:tcPr>
          <w:p w14:paraId="6BB4DDC3" w14:textId="77777777" w:rsidR="003960A4" w:rsidRPr="00B80EB6" w:rsidRDefault="003960A4" w:rsidP="002C20D2">
            <w:pPr>
              <w:ind w:left="-113"/>
              <w:rPr>
                <w:rFonts w:cstheme="minorHAnsi"/>
                <w:sz w:val="16"/>
              </w:rPr>
            </w:pPr>
          </w:p>
        </w:tc>
        <w:tc>
          <w:tcPr>
            <w:tcW w:w="992" w:type="dxa"/>
            <w:noWrap/>
          </w:tcPr>
          <w:p w14:paraId="14AC7D06" w14:textId="77777777" w:rsidR="003960A4" w:rsidRPr="00B80EB6" w:rsidRDefault="003960A4" w:rsidP="002C20D2">
            <w:pPr>
              <w:ind w:left="-113"/>
              <w:jc w:val="right"/>
              <w:rPr>
                <w:rFonts w:cstheme="minorHAnsi"/>
                <w:sz w:val="16"/>
              </w:rPr>
            </w:pPr>
          </w:p>
        </w:tc>
        <w:tc>
          <w:tcPr>
            <w:tcW w:w="284" w:type="dxa"/>
            <w:noWrap/>
            <w:hideMark/>
          </w:tcPr>
          <w:p w14:paraId="38451A55" w14:textId="77777777" w:rsidR="003960A4" w:rsidRPr="00B80EB6" w:rsidRDefault="003960A4" w:rsidP="002C20D2">
            <w:pPr>
              <w:ind w:left="-113"/>
              <w:rPr>
                <w:rFonts w:cstheme="minorHAnsi"/>
                <w:sz w:val="16"/>
              </w:rPr>
            </w:pPr>
          </w:p>
        </w:tc>
        <w:tc>
          <w:tcPr>
            <w:tcW w:w="1134" w:type="dxa"/>
            <w:noWrap/>
            <w:hideMark/>
          </w:tcPr>
          <w:p w14:paraId="4E100FD6" w14:textId="77777777" w:rsidR="003960A4" w:rsidRPr="00B80EB6" w:rsidRDefault="003960A4" w:rsidP="002C20D2">
            <w:pPr>
              <w:ind w:left="-113"/>
              <w:rPr>
                <w:rFonts w:cstheme="minorHAnsi"/>
                <w:sz w:val="16"/>
              </w:rPr>
            </w:pPr>
          </w:p>
        </w:tc>
        <w:tc>
          <w:tcPr>
            <w:tcW w:w="1134" w:type="dxa"/>
            <w:gridSpan w:val="2"/>
            <w:noWrap/>
            <w:hideMark/>
          </w:tcPr>
          <w:p w14:paraId="593C603A" w14:textId="77777777" w:rsidR="003960A4" w:rsidRPr="00B80EB6" w:rsidRDefault="003960A4" w:rsidP="002C20D2">
            <w:pPr>
              <w:ind w:left="-113"/>
              <w:jc w:val="right"/>
              <w:rPr>
                <w:rFonts w:cstheme="minorHAnsi"/>
                <w:sz w:val="16"/>
              </w:rPr>
            </w:pPr>
          </w:p>
        </w:tc>
        <w:tc>
          <w:tcPr>
            <w:tcW w:w="567" w:type="dxa"/>
            <w:noWrap/>
            <w:hideMark/>
          </w:tcPr>
          <w:p w14:paraId="7C4488F4" w14:textId="77777777" w:rsidR="003960A4" w:rsidRPr="00B80EB6" w:rsidRDefault="003960A4" w:rsidP="002C20D2">
            <w:pPr>
              <w:ind w:left="-113"/>
              <w:rPr>
                <w:rFonts w:cstheme="minorHAnsi"/>
                <w:sz w:val="16"/>
              </w:rPr>
            </w:pPr>
          </w:p>
        </w:tc>
        <w:tc>
          <w:tcPr>
            <w:tcW w:w="1134" w:type="dxa"/>
            <w:noWrap/>
            <w:hideMark/>
          </w:tcPr>
          <w:p w14:paraId="6C46EA74" w14:textId="77777777" w:rsidR="003960A4" w:rsidRPr="00B80EB6" w:rsidRDefault="003960A4" w:rsidP="002C20D2">
            <w:pPr>
              <w:ind w:left="-113"/>
              <w:jc w:val="right"/>
              <w:rPr>
                <w:rFonts w:cstheme="minorHAnsi"/>
                <w:sz w:val="16"/>
              </w:rPr>
            </w:pPr>
            <w:r>
              <w:rPr>
                <w:rFonts w:cstheme="minorHAnsi"/>
                <w:sz w:val="16"/>
              </w:rPr>
              <w:t>£</w:t>
            </w:r>
            <w:r w:rsidRPr="00B80EB6">
              <w:rPr>
                <w:rFonts w:cstheme="minorHAnsi"/>
                <w:sz w:val="16"/>
              </w:rPr>
              <w:t>2,</w:t>
            </w:r>
            <w:r>
              <w:rPr>
                <w:rFonts w:cstheme="minorHAnsi"/>
                <w:sz w:val="16"/>
              </w:rPr>
              <w:t>423</w:t>
            </w:r>
            <w:r w:rsidRPr="00B80EB6">
              <w:rPr>
                <w:rFonts w:cstheme="minorHAnsi"/>
                <w:sz w:val="16"/>
              </w:rPr>
              <w:t>.</w:t>
            </w:r>
            <w:r>
              <w:rPr>
                <w:rFonts w:cstheme="minorHAnsi"/>
                <w:sz w:val="16"/>
              </w:rPr>
              <w:t>99</w:t>
            </w:r>
            <w:r w:rsidRPr="00B80EB6">
              <w:rPr>
                <w:rFonts w:cstheme="minorHAnsi"/>
                <w:sz w:val="16"/>
              </w:rPr>
              <w:t xml:space="preserve"> </w:t>
            </w:r>
          </w:p>
        </w:tc>
      </w:tr>
    </w:tbl>
    <w:p w14:paraId="6BA0DB67" w14:textId="77777777" w:rsidR="008A1695" w:rsidRDefault="008A1695" w:rsidP="00450B0B">
      <w:pPr>
        <w:spacing w:after="0"/>
      </w:pPr>
    </w:p>
    <w:p w14:paraId="150DFABA" w14:textId="77777777" w:rsidR="00B528A1" w:rsidRDefault="00B528A1" w:rsidP="00450B0B">
      <w:pPr>
        <w:spacing w:after="0"/>
      </w:pPr>
      <w:r>
        <w:t>Invoice for trophies attached</w:t>
      </w:r>
    </w:p>
    <w:p w14:paraId="5458723C" w14:textId="77777777" w:rsidR="00B528A1" w:rsidRDefault="00B528A1" w:rsidP="00450B0B">
      <w:pPr>
        <w:spacing w:after="0"/>
      </w:pPr>
      <w:r>
        <w:t>Invoice for venue not yet received</w:t>
      </w:r>
    </w:p>
    <w:p w14:paraId="60233845" w14:textId="77777777" w:rsidR="003960A4" w:rsidRDefault="003960A4" w:rsidP="00450B0B">
      <w:pPr>
        <w:spacing w:after="0"/>
      </w:pPr>
      <w:r>
        <w:t>Invoice for urn attached</w:t>
      </w:r>
    </w:p>
    <w:p w14:paraId="42328C0D" w14:textId="77777777" w:rsidR="003960A4" w:rsidRDefault="003960A4" w:rsidP="00450B0B">
      <w:pPr>
        <w:spacing w:after="0"/>
      </w:pPr>
      <w:r>
        <w:t>Invoice for balls unavailable</w:t>
      </w:r>
    </w:p>
    <w:p w14:paraId="2833B886" w14:textId="77777777" w:rsidR="002C20D2" w:rsidRDefault="002C20D2" w:rsidP="00450B0B">
      <w:pPr>
        <w:spacing w:after="0"/>
      </w:pPr>
    </w:p>
    <w:p w14:paraId="633AB270" w14:textId="77777777" w:rsidR="002C20D2" w:rsidRPr="002C20D2" w:rsidRDefault="002C20D2" w:rsidP="00450B0B">
      <w:pPr>
        <w:spacing w:after="0"/>
        <w:rPr>
          <w:b/>
        </w:rPr>
      </w:pPr>
      <w:r w:rsidRPr="002C20D2">
        <w:rPr>
          <w:b/>
        </w:rPr>
        <w:t>Report</w:t>
      </w:r>
    </w:p>
    <w:p w14:paraId="680EC19A" w14:textId="0FEACD27" w:rsidR="00B528A1" w:rsidRDefault="002C20D2" w:rsidP="006367BC">
      <w:pPr>
        <w:spacing w:after="0"/>
      </w:pPr>
      <w:r>
        <w:t xml:space="preserve">The tournament went well. I received some feedback from some of the men that they were waiting around a long time so we’ll look at that next year – of course it is hard to schedule events in a way that suits all categories of player. Next year we should ensure we have the slips typed and printed for the first rounds to save time. For scheduling, allowing 22 or 24 minutes per round rather than 20 minutes might be better. We had plenty of positive feedback especially from juniors, parents and </w:t>
      </w:r>
      <w:proofErr w:type="spellStart"/>
      <w:r>
        <w:t>Bat&amp;Chat</w:t>
      </w:r>
      <w:proofErr w:type="spellEnd"/>
      <w:r>
        <w:t xml:space="preserve"> players. The </w:t>
      </w:r>
      <w:proofErr w:type="spellStart"/>
      <w:r>
        <w:t>Bat&amp;Chat</w:t>
      </w:r>
      <w:proofErr w:type="spellEnd"/>
      <w:r>
        <w:t xml:space="preserve"> tournament was a great success and the </w:t>
      </w:r>
      <w:proofErr w:type="spellStart"/>
      <w:r>
        <w:t>hardbat</w:t>
      </w:r>
      <w:proofErr w:type="spellEnd"/>
      <w:r>
        <w:t xml:space="preserve"> seemed to go down well. The need for someone roving the hall was noticed.</w:t>
      </w:r>
      <w:r w:rsidR="006367BC">
        <w:t xml:space="preserve"> Next year, we need to keep vents working all day to reduce risk of slippery floors.</w:t>
      </w:r>
      <w:bookmarkStart w:id="0" w:name="_GoBack"/>
      <w:bookmarkEnd w:id="0"/>
    </w:p>
    <w:sectPr w:rsidR="00B52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0B"/>
    <w:rsid w:val="00047C50"/>
    <w:rsid w:val="00182EBD"/>
    <w:rsid w:val="00275EE9"/>
    <w:rsid w:val="002C20D2"/>
    <w:rsid w:val="003960A4"/>
    <w:rsid w:val="00434B49"/>
    <w:rsid w:val="00450B0B"/>
    <w:rsid w:val="006367BC"/>
    <w:rsid w:val="008A1695"/>
    <w:rsid w:val="00B528A1"/>
    <w:rsid w:val="00B80EB6"/>
    <w:rsid w:val="00E90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9D04"/>
  <w15:chartTrackingRefBased/>
  <w15:docId w15:val="{856C2159-A340-40B0-A8CB-000069B6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0630">
      <w:bodyDiv w:val="1"/>
      <w:marLeft w:val="0"/>
      <w:marRight w:val="0"/>
      <w:marTop w:val="0"/>
      <w:marBottom w:val="0"/>
      <w:divBdr>
        <w:top w:val="none" w:sz="0" w:space="0" w:color="auto"/>
        <w:left w:val="none" w:sz="0" w:space="0" w:color="auto"/>
        <w:bottom w:val="none" w:sz="0" w:space="0" w:color="auto"/>
        <w:right w:val="none" w:sz="0" w:space="0" w:color="auto"/>
      </w:divBdr>
    </w:div>
    <w:div w:id="147291579">
      <w:bodyDiv w:val="1"/>
      <w:marLeft w:val="0"/>
      <w:marRight w:val="0"/>
      <w:marTop w:val="0"/>
      <w:marBottom w:val="0"/>
      <w:divBdr>
        <w:top w:val="none" w:sz="0" w:space="0" w:color="auto"/>
        <w:left w:val="none" w:sz="0" w:space="0" w:color="auto"/>
        <w:bottom w:val="none" w:sz="0" w:space="0" w:color="auto"/>
        <w:right w:val="none" w:sz="0" w:space="0" w:color="auto"/>
      </w:divBdr>
    </w:div>
    <w:div w:id="564686473">
      <w:bodyDiv w:val="1"/>
      <w:marLeft w:val="0"/>
      <w:marRight w:val="0"/>
      <w:marTop w:val="0"/>
      <w:marBottom w:val="0"/>
      <w:divBdr>
        <w:top w:val="none" w:sz="0" w:space="0" w:color="auto"/>
        <w:left w:val="none" w:sz="0" w:space="0" w:color="auto"/>
        <w:bottom w:val="none" w:sz="0" w:space="0" w:color="auto"/>
        <w:right w:val="none" w:sz="0" w:space="0" w:color="auto"/>
      </w:divBdr>
    </w:div>
    <w:div w:id="706217451">
      <w:bodyDiv w:val="1"/>
      <w:marLeft w:val="0"/>
      <w:marRight w:val="0"/>
      <w:marTop w:val="0"/>
      <w:marBottom w:val="0"/>
      <w:divBdr>
        <w:top w:val="none" w:sz="0" w:space="0" w:color="auto"/>
        <w:left w:val="none" w:sz="0" w:space="0" w:color="auto"/>
        <w:bottom w:val="none" w:sz="0" w:space="0" w:color="auto"/>
        <w:right w:val="none" w:sz="0" w:space="0" w:color="auto"/>
      </w:divBdr>
    </w:div>
    <w:div w:id="1575119181">
      <w:bodyDiv w:val="1"/>
      <w:marLeft w:val="0"/>
      <w:marRight w:val="0"/>
      <w:marTop w:val="0"/>
      <w:marBottom w:val="0"/>
      <w:divBdr>
        <w:top w:val="none" w:sz="0" w:space="0" w:color="auto"/>
        <w:left w:val="none" w:sz="0" w:space="0" w:color="auto"/>
        <w:bottom w:val="none" w:sz="0" w:space="0" w:color="auto"/>
        <w:right w:val="none" w:sz="0" w:space="0" w:color="auto"/>
      </w:divBdr>
    </w:div>
    <w:div w:id="1591044292">
      <w:bodyDiv w:val="1"/>
      <w:marLeft w:val="0"/>
      <w:marRight w:val="0"/>
      <w:marTop w:val="0"/>
      <w:marBottom w:val="0"/>
      <w:divBdr>
        <w:top w:val="none" w:sz="0" w:space="0" w:color="auto"/>
        <w:left w:val="none" w:sz="0" w:space="0" w:color="auto"/>
        <w:bottom w:val="none" w:sz="0" w:space="0" w:color="auto"/>
        <w:right w:val="none" w:sz="0" w:space="0" w:color="auto"/>
      </w:divBdr>
    </w:div>
    <w:div w:id="1833715440">
      <w:bodyDiv w:val="1"/>
      <w:marLeft w:val="0"/>
      <w:marRight w:val="0"/>
      <w:marTop w:val="0"/>
      <w:marBottom w:val="0"/>
      <w:divBdr>
        <w:top w:val="none" w:sz="0" w:space="0" w:color="auto"/>
        <w:left w:val="none" w:sz="0" w:space="0" w:color="auto"/>
        <w:bottom w:val="none" w:sz="0" w:space="0" w:color="auto"/>
        <w:right w:val="none" w:sz="0" w:space="0" w:color="auto"/>
      </w:divBdr>
    </w:div>
    <w:div w:id="19441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AB020643CF4BA8AB11AB9E0F81B0" ma:contentTypeVersion="15" ma:contentTypeDescription="Create a new document." ma:contentTypeScope="" ma:versionID="f88fe7af1828b4c269cb233513115e3a">
  <xsd:schema xmlns:xsd="http://www.w3.org/2001/XMLSchema" xmlns:xs="http://www.w3.org/2001/XMLSchema" xmlns:p="http://schemas.microsoft.com/office/2006/metadata/properties" xmlns:ns3="e7b928b4-8564-42d4-913d-ef59990453fc" xmlns:ns4="95c382a3-4309-4b1a-b6b9-923281865246" targetNamespace="http://schemas.microsoft.com/office/2006/metadata/properties" ma:root="true" ma:fieldsID="706b44c477be5381fa474bfe1ed7e0f4" ns3:_="" ns4:_="">
    <xsd:import namespace="e7b928b4-8564-42d4-913d-ef59990453fc"/>
    <xsd:import namespace="95c382a3-4309-4b1a-b6b9-9232818652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928b4-8564-42d4-913d-ef5999045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382a3-4309-4b1a-b6b9-9232818652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7b928b4-8564-42d4-913d-ef59990453fc" xsi:nil="true"/>
  </documentManagement>
</p:properties>
</file>

<file path=customXml/itemProps1.xml><?xml version="1.0" encoding="utf-8"?>
<ds:datastoreItem xmlns:ds="http://schemas.openxmlformats.org/officeDocument/2006/customXml" ds:itemID="{A5239029-0A86-4F95-9437-05982E0CB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928b4-8564-42d4-913d-ef59990453fc"/>
    <ds:schemaRef ds:uri="95c382a3-4309-4b1a-b6b9-923281865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CEA5C-B858-43A0-9678-ECCC36EC0AAD}">
  <ds:schemaRefs>
    <ds:schemaRef ds:uri="http://schemas.microsoft.com/sharepoint/v3/contenttype/forms"/>
  </ds:schemaRefs>
</ds:datastoreItem>
</file>

<file path=customXml/itemProps3.xml><?xml version="1.0" encoding="utf-8"?>
<ds:datastoreItem xmlns:ds="http://schemas.openxmlformats.org/officeDocument/2006/customXml" ds:itemID="{D6C15F4F-87CF-484B-A3E4-29CC3493195C}">
  <ds:schemaRefs>
    <ds:schemaRef ds:uri="95c382a3-4309-4b1a-b6b9-923281865246"/>
    <ds:schemaRef ds:uri="http://purl.org/dc/elements/1.1/"/>
    <ds:schemaRef ds:uri="http://schemas.microsoft.com/office/2006/metadata/properties"/>
    <ds:schemaRef ds:uri="http://purl.org/dc/dcmitype/"/>
    <ds:schemaRef ds:uri="http://schemas.openxmlformats.org/package/2006/metadata/core-properties"/>
    <ds:schemaRef ds:uri="e7b928b4-8564-42d4-913d-ef59990453fc"/>
    <ds:schemaRef ds:uri="http://purl.org/dc/term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Diocese Of Brentwood</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Gatheral</dc:creator>
  <cp:keywords/>
  <dc:description/>
  <cp:lastModifiedBy>David Gatheral</cp:lastModifiedBy>
  <cp:revision>3</cp:revision>
  <dcterms:created xsi:type="dcterms:W3CDTF">2023-02-15T16:11:00Z</dcterms:created>
  <dcterms:modified xsi:type="dcterms:W3CDTF">2023-02-15T18:12:00Z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0x0101004A7FAB020643CF4BA8AB11AB9E0F81B0</vt:lpwstr>
  </property>
</Properties>
</file>